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20" w:rsidRPr="00CB2320" w:rsidRDefault="00CB2320" w:rsidP="00CB2320">
      <w:pPr>
        <w:shd w:val="clear" w:color="auto" w:fill="FFFFFF"/>
        <w:spacing w:after="0" w:line="240" w:lineRule="auto"/>
        <w:ind w:left="375"/>
        <w:outlineLvl w:val="0"/>
        <w:rPr>
          <w:rFonts w:eastAsia="Times New Roman"/>
          <w:b/>
          <w:bCs/>
          <w:kern w:val="36"/>
          <w:sz w:val="24"/>
          <w:szCs w:val="24"/>
          <w:lang w:eastAsia="ru-RU"/>
        </w:rPr>
      </w:pPr>
      <w:r w:rsidRPr="00CB2320">
        <w:rPr>
          <w:rFonts w:eastAsia="Times New Roman"/>
          <w:b/>
          <w:bCs/>
          <w:kern w:val="36"/>
          <w:sz w:val="24"/>
          <w:szCs w:val="24"/>
          <w:lang w:eastAsia="ru-RU"/>
        </w:rPr>
        <w:t>Методические рекомендации MP 2.4.0179-20 "Рекомендации по организации питания обучающихся общеобразовательных организаций" (утв. Федеральной службой по надзору в сфере защиты прав потребителей и благополучия человека 18 мая 2020 г.)</w:t>
      </w:r>
    </w:p>
    <w:p w:rsidR="00CB2320" w:rsidRPr="00CB2320" w:rsidRDefault="00DB2090" w:rsidP="00CB232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eastAsia="Times New Roman"/>
          <w:sz w:val="24"/>
          <w:szCs w:val="24"/>
          <w:lang w:eastAsia="ru-RU"/>
        </w:rPr>
      </w:pPr>
      <w:hyperlink r:id="rId5" w:history="1">
        <w:r w:rsidR="00CB2320" w:rsidRPr="00CB2320">
          <w:rPr>
            <w:rFonts w:eastAsia="Times New Roman"/>
            <w:sz w:val="24"/>
            <w:szCs w:val="24"/>
            <w:lang w:eastAsia="ru-RU"/>
          </w:rPr>
          <w:t xml:space="preserve">Приложение 1. Среднесуточные наборы пищевых продуктов, в том числе, используемые для приготовления блюд и напитков, для обучающихся общеобразовательных организаций (в нетто </w:t>
        </w:r>
        <w:proofErr w:type="gramStart"/>
        <w:r w:rsidR="00CB2320" w:rsidRPr="00CB2320">
          <w:rPr>
            <w:rFonts w:eastAsia="Times New Roman"/>
            <w:sz w:val="24"/>
            <w:szCs w:val="24"/>
            <w:lang w:eastAsia="ru-RU"/>
          </w:rPr>
          <w:t>г</w:t>
        </w:r>
        <w:proofErr w:type="gramEnd"/>
        <w:r w:rsidR="00CB2320" w:rsidRPr="00CB2320">
          <w:rPr>
            <w:rFonts w:eastAsia="Times New Roman"/>
            <w:sz w:val="24"/>
            <w:szCs w:val="24"/>
            <w:lang w:eastAsia="ru-RU"/>
          </w:rPr>
          <w:t>, мл, на 1 ребенка в сутки)</w:t>
        </w:r>
      </w:hyperlink>
    </w:p>
    <w:p w:rsidR="00CB2320" w:rsidRPr="00CB2320" w:rsidRDefault="00DB2090" w:rsidP="00CB232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eastAsia="Times New Roman"/>
          <w:sz w:val="24"/>
          <w:szCs w:val="24"/>
          <w:lang w:eastAsia="ru-RU"/>
        </w:rPr>
      </w:pPr>
      <w:hyperlink r:id="rId6" w:history="1">
        <w:r w:rsidR="00CB2320" w:rsidRPr="00CB2320">
          <w:rPr>
            <w:rFonts w:eastAsia="Times New Roman"/>
            <w:sz w:val="24"/>
            <w:szCs w:val="24"/>
            <w:lang w:eastAsia="ru-RU"/>
          </w:rPr>
          <w:t>Приложение 2. Примерные меню питания для обучающихся 1-4-х и 5-11-х классов</w:t>
        </w:r>
      </w:hyperlink>
    </w:p>
    <w:p w:rsidR="00CB2320" w:rsidRPr="00CB2320" w:rsidRDefault="00DB2090" w:rsidP="00CB232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eastAsia="Times New Roman"/>
          <w:sz w:val="24"/>
          <w:szCs w:val="24"/>
          <w:lang w:eastAsia="ru-RU"/>
        </w:rPr>
      </w:pPr>
      <w:hyperlink r:id="rId7" w:history="1">
        <w:r w:rsidR="00CB2320" w:rsidRPr="00CB2320">
          <w:rPr>
            <w:rFonts w:eastAsia="Times New Roman"/>
            <w:sz w:val="24"/>
            <w:szCs w:val="24"/>
            <w:lang w:eastAsia="ru-RU"/>
          </w:rPr>
          <w:t>Приложение 3. Таблица замены пищевой продукции в граммах (нетто) с учетом их пищевой ценности</w:t>
        </w:r>
      </w:hyperlink>
    </w:p>
    <w:p w:rsidR="00CB2320" w:rsidRPr="00CB2320" w:rsidRDefault="00DB2090" w:rsidP="00CB232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eastAsia="Times New Roman"/>
          <w:sz w:val="24"/>
          <w:szCs w:val="24"/>
          <w:lang w:eastAsia="ru-RU"/>
        </w:rPr>
      </w:pPr>
      <w:hyperlink r:id="rId8" w:history="1">
        <w:r w:rsidR="00CB2320" w:rsidRPr="00CB2320">
          <w:rPr>
            <w:rFonts w:eastAsia="Times New Roman"/>
            <w:sz w:val="24"/>
            <w:szCs w:val="24"/>
            <w:lang w:eastAsia="ru-RU"/>
          </w:rPr>
          <w:t>Приложение 4. Рекомендуемый минимальный перечень оборудования производственных помещений пищеблоков общеобразовательных организаций</w:t>
        </w:r>
      </w:hyperlink>
    </w:p>
    <w:p w:rsidR="00CB2320" w:rsidRPr="00CB2320" w:rsidRDefault="00DB2090" w:rsidP="00CB232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eastAsia="Times New Roman"/>
          <w:sz w:val="24"/>
          <w:szCs w:val="24"/>
          <w:lang w:eastAsia="ru-RU"/>
        </w:rPr>
      </w:pPr>
      <w:hyperlink r:id="rId9" w:history="1">
        <w:r w:rsidR="00CB2320" w:rsidRPr="00CB2320">
          <w:rPr>
            <w:rFonts w:eastAsia="Times New Roman"/>
            <w:sz w:val="24"/>
            <w:szCs w:val="24"/>
            <w:lang w:eastAsia="ru-RU"/>
          </w:rPr>
          <w:t>Приложение 5. Рекомендуемая номенклатура, объем и периодичность проведения лабораторных и инструментальных исследований в организациях питания общеобразовательных организаций</w:t>
        </w:r>
      </w:hyperlink>
    </w:p>
    <w:p w:rsidR="00CB2320" w:rsidRPr="00CB2320" w:rsidRDefault="00DB2090" w:rsidP="00CB232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eastAsia="Times New Roman"/>
          <w:sz w:val="24"/>
          <w:szCs w:val="24"/>
          <w:lang w:eastAsia="ru-RU"/>
        </w:rPr>
      </w:pPr>
      <w:hyperlink r:id="rId10" w:history="1">
        <w:r w:rsidR="00CB2320" w:rsidRPr="00CB2320">
          <w:rPr>
            <w:rFonts w:eastAsia="Times New Roman"/>
            <w:sz w:val="24"/>
            <w:szCs w:val="24"/>
            <w:lang w:eastAsia="ru-RU"/>
          </w:rPr>
          <w:t>Приложение 6. Справочная информация о пищевых продуктах для формирования конкурсной документации</w:t>
        </w:r>
      </w:hyperlink>
      <w:r w:rsidR="0062033A">
        <w:t>.</w:t>
      </w:r>
    </w:p>
    <w:p w:rsidR="00CB2320" w:rsidRPr="00CB2320" w:rsidRDefault="00CB2320" w:rsidP="00CB232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bookmarkStart w:id="0" w:name="text"/>
      <w:bookmarkEnd w:id="0"/>
      <w:r w:rsidRPr="00CB2320">
        <w:rPr>
          <w:rFonts w:eastAsia="Times New Roman"/>
          <w:b/>
          <w:bCs/>
          <w:sz w:val="24"/>
          <w:szCs w:val="24"/>
          <w:lang w:eastAsia="ru-RU"/>
        </w:rPr>
        <w:t>2.4. Гигиена детей и подростков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p w:rsidR="00CB2320" w:rsidRPr="00CB2320" w:rsidRDefault="00CB2320" w:rsidP="00CB232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CB2320">
        <w:rPr>
          <w:rFonts w:eastAsia="Times New Roman"/>
          <w:b/>
          <w:bCs/>
          <w:sz w:val="24"/>
          <w:szCs w:val="24"/>
          <w:lang w:eastAsia="ru-RU"/>
        </w:rPr>
        <w:t>Методические рекомендации MP 2.4.0179-20</w:t>
      </w:r>
      <w:r w:rsidRPr="00CB2320">
        <w:rPr>
          <w:rFonts w:eastAsia="Times New Roman"/>
          <w:b/>
          <w:bCs/>
          <w:sz w:val="24"/>
          <w:szCs w:val="24"/>
          <w:lang w:eastAsia="ru-RU"/>
        </w:rPr>
        <w:br/>
        <w:t>"Рекомендации по организации питания обучающихся общеобразовательных организаций"</w:t>
      </w:r>
      <w:r w:rsidRPr="00CB2320">
        <w:rPr>
          <w:rFonts w:eastAsia="Times New Roman"/>
          <w:b/>
          <w:bCs/>
          <w:sz w:val="24"/>
          <w:szCs w:val="24"/>
          <w:lang w:eastAsia="ru-RU"/>
        </w:rPr>
        <w:br/>
        <w:t>(утв. Федеральной службой по надзору в сфере защиты прав потребителей и благополучия человека 18 мая 2020 г.)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p w:rsidR="00CB2320" w:rsidRPr="00CB2320" w:rsidRDefault="00CB2320" w:rsidP="00CB2320">
      <w:pPr>
        <w:shd w:val="clear" w:color="auto" w:fill="FFFFFF"/>
        <w:spacing w:after="0" w:line="240" w:lineRule="auto"/>
        <w:ind w:firstLine="680"/>
        <w:jc w:val="right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Введены впервые</w:t>
      </w:r>
    </w:p>
    <w:p w:rsidR="00CB2320" w:rsidRPr="00CB2320" w:rsidRDefault="00CB2320" w:rsidP="00CB232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CB2320">
        <w:rPr>
          <w:rFonts w:eastAsia="Times New Roman"/>
          <w:b/>
          <w:bCs/>
          <w:sz w:val="24"/>
          <w:szCs w:val="24"/>
          <w:lang w:eastAsia="ru-RU"/>
        </w:rPr>
        <w:t>I. Общие положения и область применения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1.1. Настоящие методические рекомендации (далее - MP) определяют основные положения по организации здорового питания обучающихся общеобразовательных организаций, в том числе обучающихся 1-4 классов.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1.2. MP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Роспотребнадзора.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1.3. MP направлены на организацию здорового питания, в том числе горячего в общеобразовательных организациях, формирование принципов рационального, 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 сахара и соли.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1.4. В MP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p w:rsidR="00CB2320" w:rsidRPr="00CB2320" w:rsidRDefault="00CB2320" w:rsidP="00CB232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CB2320">
        <w:rPr>
          <w:rFonts w:eastAsia="Times New Roman"/>
          <w:b/>
          <w:bCs/>
          <w:sz w:val="24"/>
          <w:szCs w:val="24"/>
          <w:lang w:eastAsia="ru-RU"/>
        </w:rPr>
        <w:t xml:space="preserve">II. </w:t>
      </w:r>
      <w:proofErr w:type="gramStart"/>
      <w:r w:rsidRPr="00CB2320">
        <w:rPr>
          <w:rFonts w:eastAsia="Times New Roman"/>
          <w:b/>
          <w:bCs/>
          <w:sz w:val="24"/>
          <w:szCs w:val="24"/>
          <w:lang w:eastAsia="ru-RU"/>
        </w:rPr>
        <w:t>Организация питания обучающихся в общеобразовательных организациях</w:t>
      </w:r>
      <w:proofErr w:type="gramEnd"/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2.1. 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47FB2">
        <w:rPr>
          <w:rFonts w:eastAsia="Times New Roman"/>
          <w:sz w:val="24"/>
          <w:szCs w:val="24"/>
          <w:highlight w:val="yellow"/>
          <w:lang w:eastAsia="ru-RU"/>
        </w:rPr>
        <w:t>2.2. Обучающиеся общеобразовательных организаций, в зависимости от режима (смены) обучения обеспечиваются горячим питанием в виде завтрака и (или) обеда.</w:t>
      </w:r>
      <w:r w:rsidRPr="00CB2320">
        <w:rPr>
          <w:rFonts w:eastAsia="Times New Roman"/>
          <w:sz w:val="24"/>
          <w:szCs w:val="24"/>
          <w:lang w:eastAsia="ru-RU"/>
        </w:rPr>
        <w:t xml:space="preserve"> </w:t>
      </w:r>
      <w:r w:rsidRPr="00CB2320">
        <w:rPr>
          <w:rFonts w:eastAsia="Times New Roman"/>
          <w:sz w:val="24"/>
          <w:szCs w:val="24"/>
          <w:lang w:eastAsia="ru-RU"/>
        </w:rPr>
        <w:lastRenderedPageBreak/>
        <w:t xml:space="preserve">Продолжительность перемены для приема пищи должна составлять не менее 20 минут. </w:t>
      </w:r>
      <w:r w:rsidRPr="00647FB2">
        <w:rPr>
          <w:rFonts w:eastAsia="Times New Roman"/>
          <w:sz w:val="24"/>
          <w:szCs w:val="24"/>
          <w:highlight w:val="yellow"/>
          <w:lang w:eastAsia="ru-RU"/>
        </w:rPr>
        <w:t>Обучающиеся первой смены обеспечиваются завтраком во вторую или третью перемены.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2.3. Завтрак должен состоять из горячего блюда и напитка, рекомендуется добавлять ягоды, фрукты и овощи.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Завтрак для обучающихся 1-4 классов должен содержать 12-16 г белка, 12-16 г жира и 48-60 г углеводов, для обучающихся старших классов - 15-20 г белка, 15-20 г жира и 60-80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47FB2">
        <w:rPr>
          <w:rFonts w:eastAsia="Times New Roman"/>
          <w:sz w:val="24"/>
          <w:szCs w:val="24"/>
          <w:highlight w:val="yellow"/>
          <w:lang w:eastAsia="ru-RU"/>
        </w:rPr>
        <w:t xml:space="preserve">2.4. </w:t>
      </w:r>
      <w:proofErr w:type="gramStart"/>
      <w:r w:rsidRPr="00647FB2">
        <w:rPr>
          <w:rFonts w:eastAsia="Times New Roman"/>
          <w:sz w:val="24"/>
          <w:szCs w:val="24"/>
          <w:highlight w:val="yellow"/>
          <w:lang w:eastAsia="ru-RU"/>
        </w:rPr>
        <w:t>Обучающиеся</w:t>
      </w:r>
      <w:proofErr w:type="gramEnd"/>
      <w:r w:rsidRPr="00647FB2">
        <w:rPr>
          <w:rFonts w:eastAsia="Times New Roman"/>
          <w:sz w:val="24"/>
          <w:szCs w:val="24"/>
          <w:highlight w:val="yellow"/>
          <w:lang w:eastAsia="ru-RU"/>
        </w:rPr>
        <w:t xml:space="preserve"> во вторую смену обеспечиваются обедом. Не допускается замена обеда завтраком.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20-25 г белка, 20-25 г жира и 80-100 г углеводов.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2.5.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Для обеспечения биологической ценности в питании детей рекомендуется использовать: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- продукты повышенной пищевой ценности, в т.ч. обогащенные продукты (</w:t>
      </w:r>
      <w:proofErr w:type="spellStart"/>
      <w:r w:rsidRPr="00CB2320">
        <w:rPr>
          <w:rFonts w:eastAsia="Times New Roman"/>
          <w:sz w:val="24"/>
          <w:szCs w:val="24"/>
          <w:lang w:eastAsia="ru-RU"/>
        </w:rPr>
        <w:t>макро-микронутриентами</w:t>
      </w:r>
      <w:proofErr w:type="spellEnd"/>
      <w:r w:rsidRPr="00CB2320">
        <w:rPr>
          <w:rFonts w:eastAsia="Times New Roman"/>
          <w:sz w:val="24"/>
          <w:szCs w:val="24"/>
          <w:lang w:eastAsia="ru-RU"/>
        </w:rPr>
        <w:t>, витаминами, пищевыми волокнами и биологически активными веществами);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- пищевые продукты с ограниченным содержанием жира, сахара и соли.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Содержание вносимой в блюдо соли на каждый прием пищи не рекомендуется превышать 1 грамм на человек.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В меню не допускается включать повторно одни и те же блюда в течение одного дня и двух последующих дней.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При составлении меню (завтраков, обедов, полдников, ужинов) рекомендуется использовать среднесуточные наборы продуктов (</w:t>
      </w:r>
      <w:hyperlink r:id="rId11" w:anchor="block_1000" w:history="1">
        <w:r w:rsidRPr="00CB2320">
          <w:rPr>
            <w:rFonts w:eastAsia="Times New Roman"/>
            <w:sz w:val="24"/>
            <w:szCs w:val="24"/>
            <w:lang w:eastAsia="ru-RU"/>
          </w:rPr>
          <w:t>приложение 1</w:t>
        </w:r>
      </w:hyperlink>
      <w:r w:rsidRPr="00CB2320">
        <w:rPr>
          <w:rFonts w:eastAsia="Times New Roman"/>
          <w:sz w:val="24"/>
          <w:szCs w:val="24"/>
          <w:lang w:eastAsia="ru-RU"/>
        </w:rPr>
        <w:t> </w:t>
      </w:r>
      <w:proofErr w:type="gramStart"/>
      <w:r w:rsidRPr="00CB2320">
        <w:rPr>
          <w:rFonts w:eastAsia="Times New Roman"/>
          <w:sz w:val="24"/>
          <w:szCs w:val="24"/>
          <w:lang w:eastAsia="ru-RU"/>
        </w:rPr>
        <w:t>к</w:t>
      </w:r>
      <w:proofErr w:type="gramEnd"/>
      <w:r w:rsidRPr="00CB2320">
        <w:rPr>
          <w:rFonts w:eastAsia="Times New Roman"/>
          <w:sz w:val="24"/>
          <w:szCs w:val="24"/>
          <w:lang w:eastAsia="ru-RU"/>
        </w:rPr>
        <w:t xml:space="preserve"> настоящим MP).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</w:t>
      </w:r>
      <w:hyperlink r:id="rId12" w:anchor="block_2000" w:history="1">
        <w:r w:rsidRPr="00CB2320">
          <w:rPr>
            <w:rFonts w:eastAsia="Times New Roman"/>
            <w:sz w:val="24"/>
            <w:szCs w:val="24"/>
            <w:lang w:eastAsia="ru-RU"/>
          </w:rPr>
          <w:t>приложение 2</w:t>
        </w:r>
      </w:hyperlink>
      <w:r w:rsidRPr="00CB2320">
        <w:rPr>
          <w:rFonts w:eastAsia="Times New Roman"/>
          <w:sz w:val="24"/>
          <w:szCs w:val="24"/>
          <w:lang w:eastAsia="ru-RU"/>
        </w:rPr>
        <w:t> </w:t>
      </w:r>
      <w:proofErr w:type="gramStart"/>
      <w:r w:rsidRPr="00CB2320">
        <w:rPr>
          <w:rFonts w:eastAsia="Times New Roman"/>
          <w:sz w:val="24"/>
          <w:szCs w:val="24"/>
          <w:lang w:eastAsia="ru-RU"/>
        </w:rPr>
        <w:t>к</w:t>
      </w:r>
      <w:proofErr w:type="gramEnd"/>
      <w:r w:rsidRPr="00CB2320">
        <w:rPr>
          <w:rFonts w:eastAsia="Times New Roman"/>
          <w:sz w:val="24"/>
          <w:szCs w:val="24"/>
          <w:lang w:eastAsia="ru-RU"/>
        </w:rPr>
        <w:t xml:space="preserve"> настоящим MP).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lastRenderedPageBreak/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</w:t>
      </w:r>
      <w:hyperlink r:id="rId13" w:anchor="block_3000" w:history="1">
        <w:r w:rsidRPr="00CB2320">
          <w:rPr>
            <w:rFonts w:eastAsia="Times New Roman"/>
            <w:sz w:val="24"/>
            <w:szCs w:val="24"/>
            <w:lang w:eastAsia="ru-RU"/>
          </w:rPr>
          <w:t>приложение 3</w:t>
        </w:r>
      </w:hyperlink>
      <w:r w:rsidRPr="00CB2320">
        <w:rPr>
          <w:rFonts w:eastAsia="Times New Roman"/>
          <w:sz w:val="24"/>
          <w:szCs w:val="24"/>
          <w:lang w:eastAsia="ru-RU"/>
        </w:rPr>
        <w:t> </w:t>
      </w:r>
      <w:proofErr w:type="gramStart"/>
      <w:r w:rsidRPr="00CB2320">
        <w:rPr>
          <w:rFonts w:eastAsia="Times New Roman"/>
          <w:sz w:val="24"/>
          <w:szCs w:val="24"/>
          <w:lang w:eastAsia="ru-RU"/>
        </w:rPr>
        <w:t>к</w:t>
      </w:r>
      <w:proofErr w:type="gramEnd"/>
      <w:r w:rsidRPr="00CB2320">
        <w:rPr>
          <w:rFonts w:eastAsia="Times New Roman"/>
          <w:sz w:val="24"/>
          <w:szCs w:val="24"/>
          <w:lang w:eastAsia="ru-RU"/>
        </w:rPr>
        <w:t xml:space="preserve"> настоящим MP).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2.6. Разрабатываемое для обучающихся 1-4 классов меню должно отвечать следующим рекомендациям: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2.6.1. Энергетическая ценность школьного завтрака должна составлять 400-550 ккал (20-25% от суточной калорийности), обеда - 600-750 ккал (30-35%).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2.6.2. Для общеобразовательных организаций, расположенных в Арктической зоне, необходимо повышать суточную калорийность пищевого рациона на 10%.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 xml:space="preserve">2.6.3. </w:t>
      </w:r>
      <w:proofErr w:type="gramStart"/>
      <w:r w:rsidRPr="00CB2320">
        <w:rPr>
          <w:rFonts w:eastAsia="Times New Roman"/>
          <w:sz w:val="24"/>
          <w:szCs w:val="24"/>
          <w:lang w:eastAsia="ru-RU"/>
        </w:rPr>
        <w:t>Суточный режим питания по отдельным приемам пищи и в зависимости от сменности занятий обучающихся представлен в </w:t>
      </w:r>
      <w:hyperlink r:id="rId14" w:anchor="block_1" w:history="1">
        <w:r w:rsidRPr="00CB2320">
          <w:rPr>
            <w:rFonts w:eastAsia="Times New Roman"/>
            <w:sz w:val="24"/>
            <w:szCs w:val="24"/>
            <w:lang w:eastAsia="ru-RU"/>
          </w:rPr>
          <w:t>таблице 1</w:t>
        </w:r>
      </w:hyperlink>
      <w:r w:rsidRPr="00CB2320">
        <w:rPr>
          <w:rFonts w:eastAsia="Times New Roman"/>
          <w:sz w:val="24"/>
          <w:szCs w:val="24"/>
          <w:lang w:eastAsia="ru-RU"/>
        </w:rPr>
        <w:t>. На домашние завтраки обучающихся в первую смену от суточного потребления в среднем может приходиться до 10% энергетической ценности.</w:t>
      </w:r>
      <w:proofErr w:type="gramEnd"/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p w:rsidR="00CB2320" w:rsidRPr="00CB2320" w:rsidRDefault="00CB2320" w:rsidP="00CB2320">
      <w:pPr>
        <w:shd w:val="clear" w:color="auto" w:fill="FFFFFF"/>
        <w:spacing w:after="0" w:line="240" w:lineRule="auto"/>
        <w:ind w:firstLine="680"/>
        <w:jc w:val="right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b/>
          <w:bCs/>
          <w:sz w:val="24"/>
          <w:szCs w:val="24"/>
          <w:lang w:eastAsia="ru-RU"/>
        </w:rPr>
        <w:t>Таблица 1</w:t>
      </w:r>
    </w:p>
    <w:p w:rsidR="00CB2320" w:rsidRPr="009936A3" w:rsidRDefault="00CB2320" w:rsidP="00CB232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4"/>
          <w:szCs w:val="24"/>
          <w:highlight w:val="yellow"/>
          <w:lang w:eastAsia="ru-RU"/>
        </w:rPr>
      </w:pPr>
      <w:r w:rsidRPr="009936A3">
        <w:rPr>
          <w:rFonts w:eastAsia="Times New Roman"/>
          <w:b/>
          <w:bCs/>
          <w:sz w:val="24"/>
          <w:szCs w:val="24"/>
          <w:highlight w:val="yellow"/>
          <w:lang w:eastAsia="ru-RU"/>
        </w:rPr>
        <w:t>Режим питания по приемам пищи</w:t>
      </w:r>
    </w:p>
    <w:p w:rsidR="00CB2320" w:rsidRPr="009936A3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highlight w:val="yellow"/>
          <w:lang w:eastAsia="ru-RU"/>
        </w:rPr>
      </w:pPr>
      <w:r w:rsidRPr="009936A3">
        <w:rPr>
          <w:rFonts w:eastAsia="Times New Roman"/>
          <w:sz w:val="24"/>
          <w:szCs w:val="24"/>
          <w:highlight w:val="yellow"/>
          <w:lang w:eastAsia="ru-RU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07"/>
        <w:gridCol w:w="1808"/>
        <w:gridCol w:w="1838"/>
        <w:gridCol w:w="1522"/>
        <w:gridCol w:w="1657"/>
        <w:gridCol w:w="1853"/>
      </w:tblGrid>
      <w:tr w:rsidR="00CB2320" w:rsidRPr="009936A3" w:rsidTr="00CB2320">
        <w:tc>
          <w:tcPr>
            <w:tcW w:w="51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1 смена</w:t>
            </w:r>
          </w:p>
        </w:tc>
        <w:tc>
          <w:tcPr>
            <w:tcW w:w="501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2 смена</w:t>
            </w:r>
          </w:p>
        </w:tc>
      </w:tr>
      <w:tr w:rsidR="00CB2320" w:rsidRPr="009936A3" w:rsidTr="00CB2320">
        <w:tc>
          <w:tcPr>
            <w:tcW w:w="1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Прием пищи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Часы приема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% к суточной калорийности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Прием пищи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Часы приема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% к суточной калорийности</w:t>
            </w:r>
          </w:p>
        </w:tc>
      </w:tr>
      <w:tr w:rsidR="00CB2320" w:rsidRPr="009936A3" w:rsidTr="00CB2320">
        <w:tc>
          <w:tcPr>
            <w:tcW w:w="1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Завтрак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9.30 - 11.00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20-25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Завтрак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7.30 - 8.30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20-25</w:t>
            </w:r>
          </w:p>
        </w:tc>
      </w:tr>
      <w:tr w:rsidR="00CB2320" w:rsidRPr="009936A3" w:rsidTr="00CB2320">
        <w:tc>
          <w:tcPr>
            <w:tcW w:w="1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Обед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13.30 - 14.30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35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Обед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12.30 - 13.30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30-35</w:t>
            </w:r>
          </w:p>
        </w:tc>
      </w:tr>
      <w:tr w:rsidR="00CB2320" w:rsidRPr="009936A3" w:rsidTr="00CB2320">
        <w:tc>
          <w:tcPr>
            <w:tcW w:w="1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Полдник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15.30 - 16.30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10-15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Полдник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15.30 - 16.30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10-15</w:t>
            </w:r>
          </w:p>
        </w:tc>
      </w:tr>
      <w:tr w:rsidR="00CB2320" w:rsidRPr="00CB2320" w:rsidTr="00CB2320">
        <w:tc>
          <w:tcPr>
            <w:tcW w:w="1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Ужин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18.30 - 19.30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20-25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Ужин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9936A3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18.30 - 19.30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936A3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20-25</w:t>
            </w:r>
          </w:p>
        </w:tc>
      </w:tr>
    </w:tbl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2.6.4. 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 </w:t>
      </w:r>
      <w:hyperlink r:id="rId15" w:anchor="block_2" w:history="1">
        <w:r w:rsidRPr="00CB2320">
          <w:rPr>
            <w:rFonts w:eastAsia="Times New Roman"/>
            <w:sz w:val="24"/>
            <w:szCs w:val="24"/>
            <w:lang w:eastAsia="ru-RU"/>
          </w:rPr>
          <w:t>таблице 2</w:t>
        </w:r>
      </w:hyperlink>
      <w:r w:rsidRPr="00CB2320">
        <w:rPr>
          <w:rFonts w:eastAsia="Times New Roman"/>
          <w:sz w:val="24"/>
          <w:szCs w:val="24"/>
          <w:lang w:eastAsia="ru-RU"/>
        </w:rPr>
        <w:t>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p w:rsidR="00CB2320" w:rsidRPr="00CB2320" w:rsidRDefault="00CB2320" w:rsidP="00CB2320">
      <w:pPr>
        <w:shd w:val="clear" w:color="auto" w:fill="FFFFFF"/>
        <w:spacing w:after="0" w:line="240" w:lineRule="auto"/>
        <w:ind w:firstLine="680"/>
        <w:jc w:val="right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b/>
          <w:bCs/>
          <w:sz w:val="24"/>
          <w:szCs w:val="24"/>
          <w:lang w:eastAsia="ru-RU"/>
        </w:rPr>
        <w:t>Таблица 2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CB2320" w:rsidRPr="00CB2320" w:rsidRDefault="00CB2320" w:rsidP="00CB232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proofErr w:type="gramStart"/>
      <w:r w:rsidRPr="00CB2320">
        <w:rPr>
          <w:rFonts w:eastAsia="Times New Roman"/>
          <w:b/>
          <w:bCs/>
          <w:sz w:val="24"/>
          <w:szCs w:val="24"/>
          <w:lang w:eastAsia="ru-RU"/>
        </w:rPr>
        <w:t>Рекомендуемая масса порций блюд для обучающихся различного возраста</w:t>
      </w:r>
      <w:proofErr w:type="gramEnd"/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77"/>
        <w:gridCol w:w="1660"/>
        <w:gridCol w:w="2248"/>
      </w:tblGrid>
      <w:tr w:rsidR="00CB2320" w:rsidRPr="00CB2320" w:rsidTr="00CB2320">
        <w:tc>
          <w:tcPr>
            <w:tcW w:w="62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Название блюд</w:t>
            </w:r>
          </w:p>
        </w:tc>
        <w:tc>
          <w:tcPr>
            <w:tcW w:w="388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Масса порций (в граммах, мл) для обучающихся двух возрастных групп</w:t>
            </w:r>
          </w:p>
        </w:tc>
      </w:tr>
      <w:tr w:rsidR="00CB2320" w:rsidRPr="00CB2320" w:rsidTr="00CB232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с 7 до 11 лет</w:t>
            </w:r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с 12 лет и старше</w:t>
            </w:r>
          </w:p>
        </w:tc>
      </w:tr>
      <w:tr w:rsidR="00CB2320" w:rsidRPr="00CB2320" w:rsidTr="00CB2320">
        <w:tc>
          <w:tcPr>
            <w:tcW w:w="62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Каша, овощное, яичное, творожное, мясное блюдо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150-200</w:t>
            </w:r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200-250</w:t>
            </w:r>
          </w:p>
        </w:tc>
      </w:tr>
      <w:tr w:rsidR="00CB2320" w:rsidRPr="00CB2320" w:rsidTr="00CB2320">
        <w:tc>
          <w:tcPr>
            <w:tcW w:w="62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Напитки (чай, какао, сок, компот, молоко, кефир и др.)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62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Закуски (салат, овощи в нарезке и т.п.)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60-100</w:t>
            </w:r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60-150</w:t>
            </w:r>
          </w:p>
        </w:tc>
      </w:tr>
      <w:tr w:rsidR="00CB2320" w:rsidRPr="00CB2320" w:rsidTr="00CB2320">
        <w:tc>
          <w:tcPr>
            <w:tcW w:w="62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Суп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200-250</w:t>
            </w:r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250-300</w:t>
            </w:r>
          </w:p>
        </w:tc>
      </w:tr>
      <w:tr w:rsidR="00CB2320" w:rsidRPr="00CB2320" w:rsidTr="00CB2320">
        <w:tc>
          <w:tcPr>
            <w:tcW w:w="62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Мясо, котлета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80-120</w:t>
            </w:r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100-120</w:t>
            </w:r>
          </w:p>
        </w:tc>
      </w:tr>
      <w:tr w:rsidR="00CB2320" w:rsidRPr="00CB2320" w:rsidTr="00CB2320">
        <w:tc>
          <w:tcPr>
            <w:tcW w:w="62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Гарнир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150-200</w:t>
            </w:r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180-230</w:t>
            </w:r>
          </w:p>
        </w:tc>
      </w:tr>
      <w:tr w:rsidR="00CB2320" w:rsidRPr="00CB2320" w:rsidTr="00CB2320">
        <w:tc>
          <w:tcPr>
            <w:tcW w:w="62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Фрукты (поштучно)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100-120</w:t>
            </w:r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100-120</w:t>
            </w:r>
          </w:p>
        </w:tc>
      </w:tr>
    </w:tbl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2.7.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p w:rsidR="00CB2320" w:rsidRPr="00CB2320" w:rsidRDefault="00CB2320" w:rsidP="00CB232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CB2320">
        <w:rPr>
          <w:rFonts w:eastAsia="Times New Roman"/>
          <w:b/>
          <w:bCs/>
          <w:sz w:val="24"/>
          <w:szCs w:val="24"/>
          <w:lang w:eastAsia="ru-RU"/>
        </w:rPr>
        <w:lastRenderedPageBreak/>
        <w:t>III. Объемно-планировочные решения и размещение организаций общественного питания в общеобразовательных организациях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 xml:space="preserve">3.1. Организациями общественного питания общеобразовательных </w:t>
      </w:r>
      <w:proofErr w:type="gramStart"/>
      <w:r w:rsidRPr="00CB2320">
        <w:rPr>
          <w:rFonts w:eastAsia="Times New Roman"/>
          <w:sz w:val="24"/>
          <w:szCs w:val="24"/>
          <w:lang w:eastAsia="ru-RU"/>
        </w:rPr>
        <w:t>организаций</w:t>
      </w:r>
      <w:proofErr w:type="gramEnd"/>
      <w:r w:rsidRPr="00CB2320">
        <w:rPr>
          <w:rFonts w:eastAsia="Times New Roman"/>
          <w:sz w:val="24"/>
          <w:szCs w:val="24"/>
          <w:lang w:eastAsia="ru-RU"/>
        </w:rPr>
        <w:t xml:space="preserve"> для обслуживания обучающихся могут быть: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</w:t>
      </w:r>
      <w:proofErr w:type="gramStart"/>
      <w:r w:rsidRPr="00CB2320">
        <w:rPr>
          <w:rFonts w:eastAsia="Times New Roman"/>
          <w:sz w:val="24"/>
          <w:szCs w:val="24"/>
          <w:lang w:eastAsia="ru-RU"/>
        </w:rPr>
        <w:t>ии и ее</w:t>
      </w:r>
      <w:proofErr w:type="gramEnd"/>
      <w:r w:rsidRPr="00CB2320">
        <w:rPr>
          <w:rFonts w:eastAsia="Times New Roman"/>
          <w:sz w:val="24"/>
          <w:szCs w:val="24"/>
          <w:lang w:eastAsia="ru-RU"/>
        </w:rPr>
        <w:t xml:space="preserve"> реализацию;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- 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 xml:space="preserve">- </w:t>
      </w:r>
      <w:proofErr w:type="spellStart"/>
      <w:r w:rsidRPr="00CB2320">
        <w:rPr>
          <w:rFonts w:eastAsia="Times New Roman"/>
          <w:sz w:val="24"/>
          <w:szCs w:val="24"/>
          <w:lang w:eastAsia="ru-RU"/>
        </w:rPr>
        <w:t>столовые-доготовочные</w:t>
      </w:r>
      <w:proofErr w:type="spellEnd"/>
      <w:r w:rsidRPr="00CB2320">
        <w:rPr>
          <w:rFonts w:eastAsia="Times New Roman"/>
          <w:sz w:val="24"/>
          <w:szCs w:val="24"/>
          <w:lang w:eastAsia="ru-RU"/>
        </w:rPr>
        <w:t xml:space="preserve">, на которых осуществляется приготовление блюд и кулинарных изделий из полуфабрикатов, </w:t>
      </w:r>
      <w:proofErr w:type="spellStart"/>
      <w:r w:rsidRPr="00CB2320">
        <w:rPr>
          <w:rFonts w:eastAsia="Times New Roman"/>
          <w:sz w:val="24"/>
          <w:szCs w:val="24"/>
          <w:lang w:eastAsia="ru-RU"/>
        </w:rPr>
        <w:t>порционирование</w:t>
      </w:r>
      <w:proofErr w:type="spellEnd"/>
      <w:r w:rsidRPr="00CB2320">
        <w:rPr>
          <w:rFonts w:eastAsia="Times New Roman"/>
          <w:sz w:val="24"/>
          <w:szCs w:val="24"/>
          <w:lang w:eastAsia="ru-RU"/>
        </w:rPr>
        <w:t xml:space="preserve"> и выдача блюд;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 xml:space="preserve">- </w:t>
      </w:r>
      <w:proofErr w:type="spellStart"/>
      <w:r w:rsidRPr="00CB2320">
        <w:rPr>
          <w:rFonts w:eastAsia="Times New Roman"/>
          <w:sz w:val="24"/>
          <w:szCs w:val="24"/>
          <w:lang w:eastAsia="ru-RU"/>
        </w:rPr>
        <w:t>буфеты-раздаточные</w:t>
      </w:r>
      <w:proofErr w:type="spellEnd"/>
      <w:r w:rsidRPr="00CB2320">
        <w:rPr>
          <w:rFonts w:eastAsia="Times New Roman"/>
          <w:sz w:val="24"/>
          <w:szCs w:val="24"/>
          <w:lang w:eastAsia="ru-RU"/>
        </w:rPr>
        <w:t xml:space="preserve">, </w:t>
      </w:r>
      <w:proofErr w:type="gramStart"/>
      <w:r w:rsidRPr="00CB2320">
        <w:rPr>
          <w:rFonts w:eastAsia="Times New Roman"/>
          <w:sz w:val="24"/>
          <w:szCs w:val="24"/>
          <w:lang w:eastAsia="ru-RU"/>
        </w:rPr>
        <w:t>осуществляющие</w:t>
      </w:r>
      <w:proofErr w:type="gramEnd"/>
      <w:r w:rsidRPr="00CB2320">
        <w:rPr>
          <w:rFonts w:eastAsia="Times New Roman"/>
          <w:sz w:val="24"/>
          <w:szCs w:val="24"/>
          <w:lang w:eastAsia="ru-RU"/>
        </w:rPr>
        <w:t xml:space="preserve"> реализацию готовых блюд, кулинарных, мучных кондитерских и булочных изделий, приготовление горячих напитков.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 xml:space="preserve">3.2. </w:t>
      </w:r>
      <w:proofErr w:type="gramStart"/>
      <w:r w:rsidRPr="00CB2320">
        <w:rPr>
          <w:rFonts w:eastAsia="Times New Roman"/>
          <w:sz w:val="24"/>
          <w:szCs w:val="24"/>
          <w:lang w:eastAsia="ru-RU"/>
        </w:rPr>
        <w:t>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</w:t>
      </w:r>
      <w:proofErr w:type="gramEnd"/>
      <w:r w:rsidRPr="00CB2320">
        <w:rPr>
          <w:rFonts w:eastAsia="Times New Roman"/>
          <w:sz w:val="24"/>
          <w:szCs w:val="24"/>
          <w:lang w:eastAsia="ru-RU"/>
        </w:rPr>
        <w:t xml:space="preserve"> Рекомендуемый набор помещений приведен в </w:t>
      </w:r>
      <w:hyperlink r:id="rId16" w:anchor="block_4000" w:history="1">
        <w:r w:rsidRPr="00CB2320">
          <w:rPr>
            <w:rFonts w:eastAsia="Times New Roman"/>
            <w:sz w:val="24"/>
            <w:szCs w:val="24"/>
            <w:lang w:eastAsia="ru-RU"/>
          </w:rPr>
          <w:t>приложении 4</w:t>
        </w:r>
      </w:hyperlink>
      <w:r w:rsidRPr="00CB2320">
        <w:rPr>
          <w:rFonts w:eastAsia="Times New Roman"/>
          <w:sz w:val="24"/>
          <w:szCs w:val="24"/>
          <w:lang w:eastAsia="ru-RU"/>
        </w:rPr>
        <w:t> </w:t>
      </w:r>
      <w:proofErr w:type="gramStart"/>
      <w:r w:rsidRPr="00CB2320">
        <w:rPr>
          <w:rFonts w:eastAsia="Times New Roman"/>
          <w:sz w:val="24"/>
          <w:szCs w:val="24"/>
          <w:lang w:eastAsia="ru-RU"/>
        </w:rPr>
        <w:t>к</w:t>
      </w:r>
      <w:proofErr w:type="gramEnd"/>
      <w:r w:rsidRPr="00CB2320">
        <w:rPr>
          <w:rFonts w:eastAsia="Times New Roman"/>
          <w:sz w:val="24"/>
          <w:szCs w:val="24"/>
          <w:lang w:eastAsia="ru-RU"/>
        </w:rPr>
        <w:t xml:space="preserve"> настоящим MP.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 xml:space="preserve"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</w:t>
      </w:r>
      <w:proofErr w:type="spellStart"/>
      <w:r w:rsidRPr="00CB2320">
        <w:rPr>
          <w:rFonts w:eastAsia="Times New Roman"/>
          <w:sz w:val="24"/>
          <w:szCs w:val="24"/>
          <w:lang w:eastAsia="ru-RU"/>
        </w:rPr>
        <w:t>гастроемкости</w:t>
      </w:r>
      <w:proofErr w:type="spellEnd"/>
      <w:r w:rsidRPr="00CB2320">
        <w:rPr>
          <w:rFonts w:eastAsia="Times New Roman"/>
          <w:sz w:val="24"/>
          <w:szCs w:val="24"/>
          <w:lang w:eastAsia="ru-RU"/>
        </w:rPr>
        <w:t xml:space="preserve">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Примерный расчет технологического оборудования и кухонной посуды для пищеблоков: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- в соответствии с рецептурными сборниками, расчет закладки продуктов первых и третьих блюд проводится на 1000 мл.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Например, при организации обедов для обучающихся в количестве 400 человек необходимо приготовить не менее 100 литров 1-го блюда (400х250 мл) и 80 литров третьего (400х200 мл), следовательно, для первых блюд необходимо иметь не менее 2 кастрюль объемом по 50 л, для третьих - 2 кастрюли объемом по 40 л;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 xml:space="preserve">- в составе технологического оборудования необходимо предусмотреть наличие не менее 2-х электроплит на 4 конфорки каждая. При наличии </w:t>
      </w:r>
      <w:proofErr w:type="spellStart"/>
      <w:r w:rsidRPr="00CB2320">
        <w:rPr>
          <w:rFonts w:eastAsia="Times New Roman"/>
          <w:sz w:val="24"/>
          <w:szCs w:val="24"/>
          <w:lang w:eastAsia="ru-RU"/>
        </w:rPr>
        <w:t>электрокотла</w:t>
      </w:r>
      <w:proofErr w:type="spellEnd"/>
      <w:r w:rsidRPr="00CB2320">
        <w:rPr>
          <w:rFonts w:eastAsia="Times New Roman"/>
          <w:sz w:val="24"/>
          <w:szCs w:val="24"/>
          <w:lang w:eastAsia="ru-RU"/>
        </w:rPr>
        <w:t xml:space="preserve"> (объемом не менее 100 л) возможно использование одной электроплиты на 6 конфорок.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Объем (выход) готовых гарниров составляет не менее 150 гр., следовательно, для гарниров необходимо наличие не менее 2 кастрюль объемом по 40 л (400х150 гр.).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 xml:space="preserve">Объем (выход) основных блюд (из мяса, рыбы, птицы) составляет не менее 80 гр. Для основных блюд необходимо наличие не менее 2 кастрюль объемом 20 л (400 чел. </w:t>
      </w:r>
      <w:proofErr w:type="spellStart"/>
      <w:r w:rsidRPr="00CB2320">
        <w:rPr>
          <w:rFonts w:eastAsia="Times New Roman"/>
          <w:sz w:val="24"/>
          <w:szCs w:val="24"/>
          <w:lang w:eastAsia="ru-RU"/>
        </w:rPr>
        <w:t>х</w:t>
      </w:r>
      <w:proofErr w:type="spellEnd"/>
      <w:r w:rsidRPr="00CB2320">
        <w:rPr>
          <w:rFonts w:eastAsia="Times New Roman"/>
          <w:sz w:val="24"/>
          <w:szCs w:val="24"/>
          <w:lang w:eastAsia="ru-RU"/>
        </w:rPr>
        <w:t xml:space="preserve"> 80 </w:t>
      </w:r>
      <w:proofErr w:type="spellStart"/>
      <w:r w:rsidRPr="00CB2320">
        <w:rPr>
          <w:rFonts w:eastAsia="Times New Roman"/>
          <w:sz w:val="24"/>
          <w:szCs w:val="24"/>
          <w:lang w:eastAsia="ru-RU"/>
        </w:rPr>
        <w:t>гр</w:t>
      </w:r>
      <w:proofErr w:type="spellEnd"/>
      <w:r w:rsidRPr="00CB2320">
        <w:rPr>
          <w:rFonts w:eastAsia="Times New Roman"/>
          <w:sz w:val="24"/>
          <w:szCs w:val="24"/>
          <w:lang w:eastAsia="ru-RU"/>
        </w:rPr>
        <w:t>).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 xml:space="preserve"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</w:t>
      </w:r>
      <w:proofErr w:type="spellStart"/>
      <w:r w:rsidRPr="00CB2320">
        <w:rPr>
          <w:rFonts w:eastAsia="Times New Roman"/>
          <w:sz w:val="24"/>
          <w:szCs w:val="24"/>
          <w:lang w:eastAsia="ru-RU"/>
        </w:rPr>
        <w:t>пароконвекционными</w:t>
      </w:r>
      <w:proofErr w:type="spellEnd"/>
      <w:r w:rsidRPr="00CB2320">
        <w:rPr>
          <w:rFonts w:eastAsia="Times New Roman"/>
          <w:sz w:val="24"/>
          <w:szCs w:val="24"/>
          <w:lang w:eastAsia="ru-RU"/>
        </w:rPr>
        <w:t xml:space="preserve"> автоматами (</w:t>
      </w:r>
      <w:proofErr w:type="spellStart"/>
      <w:r w:rsidRPr="00CB2320">
        <w:rPr>
          <w:rFonts w:eastAsia="Times New Roman"/>
          <w:sz w:val="24"/>
          <w:szCs w:val="24"/>
          <w:lang w:eastAsia="ru-RU"/>
        </w:rPr>
        <w:t>пароконвектоматы</w:t>
      </w:r>
      <w:proofErr w:type="spellEnd"/>
      <w:r w:rsidRPr="00CB2320">
        <w:rPr>
          <w:rFonts w:eastAsia="Times New Roman"/>
          <w:sz w:val="24"/>
          <w:szCs w:val="24"/>
          <w:lang w:eastAsia="ru-RU"/>
        </w:rPr>
        <w:t xml:space="preserve">), в которых возможно одномоментное приготовление основных блюд на всех обучающихся (400-450 чел.). </w:t>
      </w:r>
      <w:proofErr w:type="spellStart"/>
      <w:r w:rsidRPr="00CB2320">
        <w:rPr>
          <w:rFonts w:eastAsia="Times New Roman"/>
          <w:sz w:val="24"/>
          <w:szCs w:val="24"/>
          <w:lang w:eastAsia="ru-RU"/>
        </w:rPr>
        <w:t>Пароконвектоматы</w:t>
      </w:r>
      <w:proofErr w:type="spellEnd"/>
      <w:r w:rsidRPr="00CB2320">
        <w:rPr>
          <w:rFonts w:eastAsia="Times New Roman"/>
          <w:sz w:val="24"/>
          <w:szCs w:val="24"/>
          <w:lang w:eastAsia="ru-RU"/>
        </w:rPr>
        <w:t xml:space="preserve"> обеспечивают </w:t>
      </w:r>
      <w:proofErr w:type="spellStart"/>
      <w:r w:rsidRPr="00CB2320">
        <w:rPr>
          <w:rFonts w:eastAsia="Times New Roman"/>
          <w:sz w:val="24"/>
          <w:szCs w:val="24"/>
          <w:lang w:eastAsia="ru-RU"/>
        </w:rPr>
        <w:t>гастроемкостями</w:t>
      </w:r>
      <w:proofErr w:type="spellEnd"/>
      <w:r w:rsidRPr="00CB2320">
        <w:rPr>
          <w:rFonts w:eastAsia="Times New Roman"/>
          <w:sz w:val="24"/>
          <w:szCs w:val="24"/>
          <w:lang w:eastAsia="ru-RU"/>
        </w:rPr>
        <w:t xml:space="preserve"> установленных техническим паспортом объемов и конфигураций. Количество </w:t>
      </w:r>
      <w:proofErr w:type="spellStart"/>
      <w:r w:rsidRPr="00CB2320">
        <w:rPr>
          <w:rFonts w:eastAsia="Times New Roman"/>
          <w:sz w:val="24"/>
          <w:szCs w:val="24"/>
          <w:lang w:eastAsia="ru-RU"/>
        </w:rPr>
        <w:t>пароконвектоматов</w:t>
      </w:r>
      <w:proofErr w:type="spellEnd"/>
      <w:r w:rsidRPr="00CB2320">
        <w:rPr>
          <w:rFonts w:eastAsia="Times New Roman"/>
          <w:sz w:val="24"/>
          <w:szCs w:val="24"/>
          <w:lang w:eastAsia="ru-RU"/>
        </w:rPr>
        <w:t xml:space="preserve"> рассчитывается, исходя из производственной мощности и количества </w:t>
      </w:r>
      <w:proofErr w:type="gramStart"/>
      <w:r w:rsidRPr="00CB2320">
        <w:rPr>
          <w:rFonts w:eastAsia="Times New Roman"/>
          <w:sz w:val="24"/>
          <w:szCs w:val="24"/>
          <w:lang w:eastAsia="ru-RU"/>
        </w:rPr>
        <w:t>обучающихся</w:t>
      </w:r>
      <w:proofErr w:type="gramEnd"/>
      <w:r w:rsidRPr="00CB2320">
        <w:rPr>
          <w:rFonts w:eastAsia="Times New Roman"/>
          <w:sz w:val="24"/>
          <w:szCs w:val="24"/>
          <w:lang w:eastAsia="ru-RU"/>
        </w:rPr>
        <w:t>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 xml:space="preserve">С учетом использования щадящих методов приготовления блюд (парение, тушение, </w:t>
      </w:r>
      <w:proofErr w:type="spellStart"/>
      <w:r w:rsidRPr="00CB2320">
        <w:rPr>
          <w:rFonts w:eastAsia="Times New Roman"/>
          <w:sz w:val="24"/>
          <w:szCs w:val="24"/>
          <w:lang w:eastAsia="ru-RU"/>
        </w:rPr>
        <w:t>припускание</w:t>
      </w:r>
      <w:proofErr w:type="spellEnd"/>
      <w:r w:rsidRPr="00CB2320">
        <w:rPr>
          <w:rFonts w:eastAsia="Times New Roman"/>
          <w:sz w:val="24"/>
          <w:szCs w:val="24"/>
          <w:lang w:eastAsia="ru-RU"/>
        </w:rPr>
        <w:t xml:space="preserve"> и т.п.) и современных технологий приготовления основных блюд на пищеблоке </w:t>
      </w:r>
      <w:r w:rsidRPr="00CB2320">
        <w:rPr>
          <w:rFonts w:eastAsia="Times New Roman"/>
          <w:sz w:val="24"/>
          <w:szCs w:val="24"/>
          <w:lang w:eastAsia="ru-RU"/>
        </w:rPr>
        <w:lastRenderedPageBreak/>
        <w:t xml:space="preserve">необходимо наличие электрического духового (или жарочного) шкафа (на 3 или 4 секции), </w:t>
      </w:r>
      <w:proofErr w:type="spellStart"/>
      <w:r w:rsidRPr="00CB2320">
        <w:rPr>
          <w:rFonts w:eastAsia="Times New Roman"/>
          <w:sz w:val="24"/>
          <w:szCs w:val="24"/>
          <w:lang w:eastAsia="ru-RU"/>
        </w:rPr>
        <w:t>электросковороды</w:t>
      </w:r>
      <w:proofErr w:type="spellEnd"/>
      <w:r w:rsidRPr="00CB2320">
        <w:rPr>
          <w:rFonts w:eastAsia="Times New Roman"/>
          <w:sz w:val="24"/>
          <w:szCs w:val="24"/>
          <w:lang w:eastAsia="ru-RU"/>
        </w:rPr>
        <w:t>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 xml:space="preserve"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 (400 чел. </w:t>
      </w:r>
      <w:proofErr w:type="spellStart"/>
      <w:r w:rsidRPr="00CB2320">
        <w:rPr>
          <w:rFonts w:eastAsia="Times New Roman"/>
          <w:sz w:val="24"/>
          <w:szCs w:val="24"/>
          <w:lang w:eastAsia="ru-RU"/>
        </w:rPr>
        <w:t>х</w:t>
      </w:r>
      <w:proofErr w:type="spellEnd"/>
      <w:r w:rsidRPr="00CB2320">
        <w:rPr>
          <w:rFonts w:eastAsia="Times New Roman"/>
          <w:sz w:val="24"/>
          <w:szCs w:val="24"/>
          <w:lang w:eastAsia="ru-RU"/>
        </w:rPr>
        <w:t xml:space="preserve"> 75 мл).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ручкой,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3.4. 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3.5. Всё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В случае выхода из строя какого-либо технологического оборудования необходимо внести изменения в меню.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 xml:space="preserve">3.6. При доставке готовых блюд и холодных закусок в </w:t>
      </w:r>
      <w:proofErr w:type="spellStart"/>
      <w:proofErr w:type="gramStart"/>
      <w:r w:rsidRPr="00CB2320">
        <w:rPr>
          <w:rFonts w:eastAsia="Times New Roman"/>
          <w:sz w:val="24"/>
          <w:szCs w:val="24"/>
          <w:lang w:eastAsia="ru-RU"/>
        </w:rPr>
        <w:t>буфеты-раздаточные</w:t>
      </w:r>
      <w:proofErr w:type="spellEnd"/>
      <w:proofErr w:type="gramEnd"/>
      <w:r w:rsidRPr="00CB2320">
        <w:rPr>
          <w:rFonts w:eastAsia="Times New Roman"/>
          <w:sz w:val="24"/>
          <w:szCs w:val="24"/>
          <w:lang w:eastAsia="ru-RU"/>
        </w:rPr>
        <w:t xml:space="preserve">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 xml:space="preserve">3.7. В </w:t>
      </w:r>
      <w:proofErr w:type="spellStart"/>
      <w:proofErr w:type="gramStart"/>
      <w:r w:rsidRPr="00CB2320">
        <w:rPr>
          <w:rFonts w:eastAsia="Times New Roman"/>
          <w:sz w:val="24"/>
          <w:szCs w:val="24"/>
          <w:lang w:eastAsia="ru-RU"/>
        </w:rPr>
        <w:t>буфетах-раздаточных</w:t>
      </w:r>
      <w:proofErr w:type="spellEnd"/>
      <w:proofErr w:type="gramEnd"/>
      <w:r w:rsidRPr="00CB2320">
        <w:rPr>
          <w:rFonts w:eastAsia="Times New Roman"/>
          <w:sz w:val="24"/>
          <w:szCs w:val="24"/>
          <w:lang w:eastAsia="ru-RU"/>
        </w:rPr>
        <w:t xml:space="preserve">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proofErr w:type="spellStart"/>
      <w:proofErr w:type="gramStart"/>
      <w:r w:rsidRPr="00CB2320">
        <w:rPr>
          <w:rFonts w:eastAsia="Times New Roman"/>
          <w:sz w:val="24"/>
          <w:szCs w:val="24"/>
          <w:lang w:eastAsia="ru-RU"/>
        </w:rPr>
        <w:t>Буфеты-раздаточные</w:t>
      </w:r>
      <w:proofErr w:type="spellEnd"/>
      <w:proofErr w:type="gramEnd"/>
      <w:r w:rsidRPr="00CB2320">
        <w:rPr>
          <w:rFonts w:eastAsia="Times New Roman"/>
          <w:sz w:val="24"/>
          <w:szCs w:val="24"/>
          <w:lang w:eastAsia="ru-RU"/>
        </w:rPr>
        <w:t xml:space="preserve"> оборудуются минимальным набором помещений и оборудования: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- не менее 2-х моечных ванн (или одной 2-секционной) с обеспечением горячей и холодной воды к ним через смесители с душевыми насадками;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- раковина для мытья рук;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CB2320">
        <w:rPr>
          <w:rFonts w:eastAsia="Times New Roman"/>
          <w:sz w:val="24"/>
          <w:szCs w:val="24"/>
          <w:lang w:eastAsia="ru-RU"/>
        </w:rPr>
        <w:t xml:space="preserve">- два цельнометаллических производственных стола: один - для </w:t>
      </w:r>
      <w:proofErr w:type="spellStart"/>
      <w:r w:rsidRPr="00CB2320">
        <w:rPr>
          <w:rFonts w:eastAsia="Times New Roman"/>
          <w:sz w:val="24"/>
          <w:szCs w:val="24"/>
          <w:lang w:eastAsia="ru-RU"/>
        </w:rPr>
        <w:t>термоконтейнеров</w:t>
      </w:r>
      <w:proofErr w:type="spellEnd"/>
      <w:r w:rsidRPr="00CB2320">
        <w:rPr>
          <w:rFonts w:eastAsia="Times New Roman"/>
          <w:sz w:val="24"/>
          <w:szCs w:val="24"/>
          <w:lang w:eastAsia="ru-RU"/>
        </w:rPr>
        <w:t>, второй - для нарезки (хлеба, овощей, сыра, масла и т.п.);</w:t>
      </w:r>
      <w:proofErr w:type="gramEnd"/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- холодильник (холодильный шкаф);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- стеллаж (шкаф) для хранения чистых: кухонного разделочного инвентаря, ножей, досок, столовой посуды и приборов.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 xml:space="preserve">3.8. </w:t>
      </w:r>
      <w:proofErr w:type="spellStart"/>
      <w:r w:rsidRPr="00CB2320">
        <w:rPr>
          <w:rFonts w:eastAsia="Times New Roman"/>
          <w:sz w:val="24"/>
          <w:szCs w:val="24"/>
          <w:lang w:eastAsia="ru-RU"/>
        </w:rPr>
        <w:t>Порционирование</w:t>
      </w:r>
      <w:proofErr w:type="spellEnd"/>
      <w:r w:rsidRPr="00CB2320">
        <w:rPr>
          <w:rFonts w:eastAsia="Times New Roman"/>
          <w:sz w:val="24"/>
          <w:szCs w:val="24"/>
          <w:lang w:eastAsia="ru-RU"/>
        </w:rPr>
        <w:t xml:space="preserve">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p w:rsidR="00CB2320" w:rsidRPr="00CB2320" w:rsidRDefault="00CB2320" w:rsidP="00CB232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CB2320">
        <w:rPr>
          <w:rFonts w:eastAsia="Times New Roman"/>
          <w:b/>
          <w:bCs/>
          <w:sz w:val="24"/>
          <w:szCs w:val="24"/>
          <w:lang w:eastAsia="ru-RU"/>
        </w:rPr>
        <w:t xml:space="preserve">IV. Обеспечение контроля качества и организации питания </w:t>
      </w:r>
      <w:proofErr w:type="gramStart"/>
      <w:r w:rsidRPr="00CB2320">
        <w:rPr>
          <w:rFonts w:eastAsia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 xml:space="preserve">4.1. Общеобразовательная организация является ответственным лицом за организацию и качество горячего питания </w:t>
      </w:r>
      <w:proofErr w:type="gramStart"/>
      <w:r w:rsidRPr="00CB2320">
        <w:rPr>
          <w:rFonts w:eastAsia="Times New Roman"/>
          <w:sz w:val="24"/>
          <w:szCs w:val="24"/>
          <w:lang w:eastAsia="ru-RU"/>
        </w:rPr>
        <w:t>обучающихся</w:t>
      </w:r>
      <w:proofErr w:type="gramEnd"/>
      <w:r w:rsidRPr="00CB2320">
        <w:rPr>
          <w:rFonts w:eastAsia="Times New Roman"/>
          <w:sz w:val="24"/>
          <w:szCs w:val="24"/>
          <w:lang w:eastAsia="ru-RU"/>
        </w:rPr>
        <w:t>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4.2. Независимо от организационных правовых форм, юридические лица и индивидуальные 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- 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- проведение производственного контроля, основанного на принципах ХАССП;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lastRenderedPageBreak/>
        <w:t>-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</w:t>
      </w:r>
      <w:hyperlink r:id="rId17" w:anchor="block_5000" w:history="1">
        <w:r w:rsidRPr="00CB2320">
          <w:rPr>
            <w:rFonts w:eastAsia="Times New Roman"/>
            <w:sz w:val="24"/>
            <w:szCs w:val="24"/>
            <w:lang w:eastAsia="ru-RU"/>
          </w:rPr>
          <w:t>приложение 5</w:t>
        </w:r>
      </w:hyperlink>
      <w:r w:rsidRPr="00CB2320">
        <w:rPr>
          <w:rFonts w:eastAsia="Times New Roman"/>
          <w:sz w:val="24"/>
          <w:szCs w:val="24"/>
          <w:lang w:eastAsia="ru-RU"/>
        </w:rPr>
        <w:t> </w:t>
      </w:r>
      <w:proofErr w:type="gramStart"/>
      <w:r w:rsidRPr="00CB2320">
        <w:rPr>
          <w:rFonts w:eastAsia="Times New Roman"/>
          <w:sz w:val="24"/>
          <w:szCs w:val="24"/>
          <w:lang w:eastAsia="ru-RU"/>
        </w:rPr>
        <w:t>к</w:t>
      </w:r>
      <w:proofErr w:type="gramEnd"/>
      <w:r w:rsidRPr="00CB2320">
        <w:rPr>
          <w:rFonts w:eastAsia="Times New Roman"/>
          <w:sz w:val="24"/>
          <w:szCs w:val="24"/>
          <w:lang w:eastAsia="ru-RU"/>
        </w:rPr>
        <w:t xml:space="preserve"> настоящим MP).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 xml:space="preserve">4.3. Общеобразовательная организация разъясняет принципы здорового питания и правила личной гигиены </w:t>
      </w:r>
      <w:proofErr w:type="gramStart"/>
      <w:r w:rsidRPr="00CB2320">
        <w:rPr>
          <w:rFonts w:eastAsia="Times New Roman"/>
          <w:sz w:val="24"/>
          <w:szCs w:val="24"/>
          <w:lang w:eastAsia="ru-RU"/>
        </w:rPr>
        <w:t>обучающимся</w:t>
      </w:r>
      <w:proofErr w:type="gramEnd"/>
      <w:r w:rsidRPr="00CB2320">
        <w:rPr>
          <w:rFonts w:eastAsia="Times New Roman"/>
          <w:sz w:val="24"/>
          <w:szCs w:val="24"/>
          <w:lang w:eastAsia="ru-RU"/>
        </w:rPr>
        <w:t>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4.4. 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4.5. Наглядными формами прививания навыков здорового питания могут быть плакаты, иллюстрированные лозунги в столовой, буфете, в "уголке здоровья" и т.п.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4.6.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4.7.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</w:t>
      </w:r>
      <w:hyperlink r:id="rId18" w:anchor="block_6000" w:history="1">
        <w:r w:rsidRPr="00CB2320">
          <w:rPr>
            <w:rFonts w:eastAsia="Times New Roman"/>
            <w:sz w:val="24"/>
            <w:szCs w:val="24"/>
            <w:lang w:eastAsia="ru-RU"/>
          </w:rPr>
          <w:t>приложение 6</w:t>
        </w:r>
      </w:hyperlink>
      <w:r w:rsidRPr="00CB2320">
        <w:rPr>
          <w:rFonts w:eastAsia="Times New Roman"/>
          <w:sz w:val="24"/>
          <w:szCs w:val="24"/>
          <w:lang w:eastAsia="ru-RU"/>
        </w:rPr>
        <w:t> </w:t>
      </w:r>
      <w:proofErr w:type="gramStart"/>
      <w:r w:rsidRPr="00CB2320">
        <w:rPr>
          <w:rFonts w:eastAsia="Times New Roman"/>
          <w:sz w:val="24"/>
          <w:szCs w:val="24"/>
          <w:lang w:eastAsia="ru-RU"/>
        </w:rPr>
        <w:t>к</w:t>
      </w:r>
      <w:proofErr w:type="gramEnd"/>
      <w:r w:rsidRPr="00CB2320">
        <w:rPr>
          <w:rFonts w:eastAsia="Times New Roman"/>
          <w:sz w:val="24"/>
          <w:szCs w:val="24"/>
          <w:lang w:eastAsia="ru-RU"/>
        </w:rPr>
        <w:t xml:space="preserve"> настоящим MP). Данные характеристики учитываются и при определении прямых поставок продукции (без конкурсных процедур).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 xml:space="preserve">4.8. </w:t>
      </w:r>
      <w:proofErr w:type="gramStart"/>
      <w:r w:rsidRPr="00CB2320">
        <w:rPr>
          <w:rFonts w:eastAsia="Times New Roman"/>
          <w:sz w:val="24"/>
          <w:szCs w:val="24"/>
          <w:lang w:eastAsia="ru-RU"/>
        </w:rPr>
        <w:t>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100-120 гр., мандарин - 60-70 гр.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  <w:proofErr w:type="gramEnd"/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p w:rsidR="00CB2320" w:rsidRPr="00CB2320" w:rsidRDefault="00CB2320" w:rsidP="00CB232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CB2320">
        <w:rPr>
          <w:rFonts w:eastAsia="Times New Roman"/>
          <w:b/>
          <w:bCs/>
          <w:sz w:val="24"/>
          <w:szCs w:val="24"/>
          <w:lang w:eastAsia="ru-RU"/>
        </w:rPr>
        <w:t>V. Организация мониторинга горячего питания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 xml:space="preserve">5.1. </w:t>
      </w:r>
      <w:proofErr w:type="gramStart"/>
      <w:r w:rsidRPr="00CB2320">
        <w:rPr>
          <w:rFonts w:eastAsia="Times New Roman"/>
          <w:sz w:val="24"/>
          <w:szCs w:val="24"/>
          <w:lang w:eastAsia="ru-RU"/>
        </w:rPr>
        <w:t>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</w:t>
      </w:r>
      <w:proofErr w:type="gramEnd"/>
      <w:r w:rsidRPr="00CB2320">
        <w:rPr>
          <w:rFonts w:eastAsia="Times New Roman"/>
          <w:sz w:val="24"/>
          <w:szCs w:val="24"/>
          <w:lang w:eastAsia="ru-RU"/>
        </w:rPr>
        <w:t xml:space="preserve">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5.2. Показателями мониторинга горячего питания являются: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- количество обучающихся всего, в т.ч. 1-4 классов, 5-11 классов;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- количество обучающихся в первую смену всего, в т.ч. 1-4 классов, 5-11 классов;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- количество обучающихся во вторую смену всего, в т.ч. 1-4 классов, 5-11 классов;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- тип пищеблока (столовые, работающие на продовольственном сырье, столовые, работающие на полуфабрикатах (</w:t>
      </w:r>
      <w:proofErr w:type="spellStart"/>
      <w:r w:rsidRPr="00CB2320">
        <w:rPr>
          <w:rFonts w:eastAsia="Times New Roman"/>
          <w:sz w:val="24"/>
          <w:szCs w:val="24"/>
          <w:lang w:eastAsia="ru-RU"/>
        </w:rPr>
        <w:t>доготовочные</w:t>
      </w:r>
      <w:proofErr w:type="spellEnd"/>
      <w:r w:rsidRPr="00CB2320">
        <w:rPr>
          <w:rFonts w:eastAsia="Times New Roman"/>
          <w:sz w:val="24"/>
          <w:szCs w:val="24"/>
          <w:lang w:eastAsia="ru-RU"/>
        </w:rPr>
        <w:t xml:space="preserve">), </w:t>
      </w:r>
      <w:proofErr w:type="spellStart"/>
      <w:proofErr w:type="gramStart"/>
      <w:r w:rsidRPr="00CB2320">
        <w:rPr>
          <w:rFonts w:eastAsia="Times New Roman"/>
          <w:sz w:val="24"/>
          <w:szCs w:val="24"/>
          <w:lang w:eastAsia="ru-RU"/>
        </w:rPr>
        <w:t>буфеты-раздаточные</w:t>
      </w:r>
      <w:proofErr w:type="spellEnd"/>
      <w:proofErr w:type="gramEnd"/>
      <w:r w:rsidRPr="00CB2320">
        <w:rPr>
          <w:rFonts w:eastAsia="Times New Roman"/>
          <w:sz w:val="24"/>
          <w:szCs w:val="24"/>
          <w:lang w:eastAsia="ru-RU"/>
        </w:rPr>
        <w:t>);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- количество посадочных мест в обеденном зале;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- соответствие меню положениям настоящих рекомендаций;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-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 xml:space="preserve">- наличие родительского (общественного </w:t>
      </w:r>
      <w:proofErr w:type="gramStart"/>
      <w:r w:rsidRPr="00CB2320">
        <w:rPr>
          <w:rFonts w:eastAsia="Times New Roman"/>
          <w:sz w:val="24"/>
          <w:szCs w:val="24"/>
          <w:lang w:eastAsia="ru-RU"/>
        </w:rPr>
        <w:t>контроля) за</w:t>
      </w:r>
      <w:proofErr w:type="gramEnd"/>
      <w:r w:rsidRPr="00CB2320">
        <w:rPr>
          <w:rFonts w:eastAsia="Times New Roman"/>
          <w:sz w:val="24"/>
          <w:szCs w:val="24"/>
          <w:lang w:eastAsia="ru-RU"/>
        </w:rPr>
        <w:t xml:space="preserve"> организацией питания детей;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- объем и вид пищевых отходов после приема пищи;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lastRenderedPageBreak/>
        <w:t>- информация по выполнению контрактных обязательств о качестве и безопасности поставляемых пищевых продуктов.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- удовлетворенность питанием обучающихся и родителей.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5.3. С целью автоматизации процедур сбора и оценки показателей используются программные средства.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25"/>
        <w:gridCol w:w="3213"/>
      </w:tblGrid>
      <w:tr w:rsidR="00CB2320" w:rsidRPr="00CB2320" w:rsidTr="00CB2320">
        <w:tc>
          <w:tcPr>
            <w:tcW w:w="3300" w:type="pct"/>
            <w:shd w:val="clear" w:color="auto" w:fill="FFFFFF"/>
            <w:vAlign w:val="bottom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Руководитель Федеральной службы по</w:t>
            </w:r>
            <w:r w:rsidRPr="00CB2320">
              <w:rPr>
                <w:rFonts w:eastAsia="Times New Roman"/>
                <w:sz w:val="24"/>
                <w:szCs w:val="24"/>
                <w:lang w:eastAsia="ru-RU"/>
              </w:rPr>
              <w:br/>
              <w:t>надзору в сфере защиты прав</w:t>
            </w:r>
            <w:r w:rsidRPr="00CB2320">
              <w:rPr>
                <w:rFonts w:eastAsia="Times New Roman"/>
                <w:sz w:val="24"/>
                <w:szCs w:val="24"/>
                <w:lang w:eastAsia="ru-RU"/>
              </w:rPr>
              <w:br/>
              <w:t>потребителей и благополучия человека,</w:t>
            </w:r>
            <w:r w:rsidRPr="00CB2320">
              <w:rPr>
                <w:rFonts w:eastAsia="Times New Roman"/>
                <w:sz w:val="24"/>
                <w:szCs w:val="24"/>
                <w:lang w:eastAsia="ru-RU"/>
              </w:rPr>
              <w:br/>
              <w:t>Главный государственный санитарный</w:t>
            </w:r>
            <w:r w:rsidRPr="00CB2320">
              <w:rPr>
                <w:rFonts w:eastAsia="Times New Roman"/>
                <w:sz w:val="24"/>
                <w:szCs w:val="24"/>
                <w:lang w:eastAsia="ru-RU"/>
              </w:rPr>
              <w:br/>
              <w:t>врач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CB2320" w:rsidRPr="00CB2320" w:rsidRDefault="00CB2320" w:rsidP="00CB2320">
            <w:pPr>
              <w:spacing w:after="0" w:line="240" w:lineRule="auto"/>
              <w:ind w:left="75" w:right="75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А.Ю. Попова</w:t>
            </w:r>
          </w:p>
        </w:tc>
      </w:tr>
    </w:tbl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p w:rsid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</w:p>
    <w:p w:rsid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</w:p>
    <w:p w:rsid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</w:p>
    <w:p w:rsid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</w:p>
    <w:p w:rsid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</w:p>
    <w:p w:rsid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</w:p>
    <w:p w:rsid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</w:p>
    <w:p w:rsid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</w:p>
    <w:p w:rsid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</w:p>
    <w:p w:rsid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</w:p>
    <w:p w:rsid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</w:p>
    <w:p w:rsid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</w:p>
    <w:p w:rsid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</w:p>
    <w:p w:rsid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</w:p>
    <w:p w:rsid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</w:p>
    <w:p w:rsid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</w:p>
    <w:p w:rsid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</w:p>
    <w:p w:rsid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</w:p>
    <w:p w:rsid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</w:p>
    <w:p w:rsid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</w:p>
    <w:p w:rsid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</w:p>
    <w:p w:rsid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</w:p>
    <w:p w:rsid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</w:p>
    <w:p w:rsid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</w:p>
    <w:p w:rsid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</w:p>
    <w:p w:rsidR="00CB2320" w:rsidRPr="00CB2320" w:rsidRDefault="00CB2320" w:rsidP="00CB2320">
      <w:pPr>
        <w:spacing w:before="161" w:after="161" w:line="240" w:lineRule="auto"/>
        <w:ind w:left="288"/>
        <w:jc w:val="center"/>
        <w:outlineLvl w:val="0"/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</w:pPr>
      <w:r w:rsidRPr="00CB2320">
        <w:rPr>
          <w:rFonts w:eastAsia="Times New Roman"/>
          <w:b/>
          <w:bCs/>
          <w:color w:val="22272F"/>
          <w:kern w:val="36"/>
          <w:sz w:val="23"/>
          <w:szCs w:val="23"/>
          <w:lang w:eastAsia="ru-RU"/>
        </w:rPr>
        <w:lastRenderedPageBreak/>
        <w:t>Приложение 2. Примерные меню питания для обучающихся 1-4-х и 5-11-х классов</w:t>
      </w:r>
    </w:p>
    <w:p w:rsidR="00CB2320" w:rsidRPr="00CB2320" w:rsidRDefault="00CB2320" w:rsidP="00CB2320">
      <w:pPr>
        <w:spacing w:after="0" w:line="240" w:lineRule="auto"/>
        <w:ind w:firstLine="680"/>
        <w:jc w:val="right"/>
        <w:rPr>
          <w:rFonts w:eastAsia="Times New Roman"/>
          <w:color w:val="464C55"/>
          <w:sz w:val="18"/>
          <w:szCs w:val="18"/>
          <w:lang w:eastAsia="ru-RU"/>
        </w:rPr>
      </w:pPr>
      <w:r w:rsidRPr="00CB2320">
        <w:rPr>
          <w:rFonts w:eastAsia="Times New Roman"/>
          <w:b/>
          <w:bCs/>
          <w:color w:val="22272F"/>
          <w:sz w:val="18"/>
          <w:lang w:eastAsia="ru-RU"/>
        </w:rPr>
        <w:t>Приложение 2</w:t>
      </w:r>
      <w:r w:rsidRPr="00CB2320">
        <w:rPr>
          <w:rFonts w:eastAsia="Times New Roman"/>
          <w:b/>
          <w:bCs/>
          <w:color w:val="22272F"/>
          <w:sz w:val="18"/>
          <w:szCs w:val="18"/>
          <w:lang w:eastAsia="ru-RU"/>
        </w:rPr>
        <w:br/>
      </w:r>
      <w:r w:rsidRPr="00CB2320">
        <w:rPr>
          <w:rFonts w:eastAsia="Times New Roman"/>
          <w:b/>
          <w:bCs/>
          <w:color w:val="22272F"/>
          <w:sz w:val="18"/>
          <w:lang w:eastAsia="ru-RU"/>
        </w:rPr>
        <w:t>к </w:t>
      </w:r>
      <w:hyperlink r:id="rId19" w:history="1">
        <w:r w:rsidRPr="00CB2320">
          <w:rPr>
            <w:rFonts w:eastAsia="Times New Roman"/>
            <w:b/>
            <w:bCs/>
            <w:color w:val="3272C0"/>
            <w:sz w:val="18"/>
            <w:lang w:eastAsia="ru-RU"/>
          </w:rPr>
          <w:t>MP 2.4.0179-20</w:t>
        </w:r>
      </w:hyperlink>
    </w:p>
    <w:p w:rsidR="00CB2320" w:rsidRPr="00CB2320" w:rsidRDefault="00CB2320" w:rsidP="00CB2320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p w:rsidR="00CB2320" w:rsidRPr="00CB2320" w:rsidRDefault="00CB2320" w:rsidP="00CB2320">
      <w:pPr>
        <w:spacing w:after="230" w:line="240" w:lineRule="auto"/>
        <w:jc w:val="center"/>
        <w:rPr>
          <w:rFonts w:eastAsia="Times New Roman"/>
          <w:b/>
          <w:bCs/>
          <w:color w:val="22272F"/>
          <w:sz w:val="23"/>
          <w:szCs w:val="23"/>
          <w:lang w:eastAsia="ru-RU"/>
        </w:rPr>
      </w:pPr>
      <w:r w:rsidRPr="00CB2320">
        <w:rPr>
          <w:rFonts w:eastAsia="Times New Roman"/>
          <w:b/>
          <w:bCs/>
          <w:color w:val="22272F"/>
          <w:sz w:val="23"/>
          <w:szCs w:val="23"/>
          <w:lang w:eastAsia="ru-RU"/>
        </w:rPr>
        <w:t>Вариант 1. Примерное меню завтраков для обучающихся 1-4-х и 5-11-х классов</w:t>
      </w:r>
    </w:p>
    <w:p w:rsidR="00CB2320" w:rsidRPr="00CB2320" w:rsidRDefault="00CB2320" w:rsidP="00CB2320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85"/>
        <w:gridCol w:w="3068"/>
        <w:gridCol w:w="2932"/>
      </w:tblGrid>
      <w:tr w:rsidR="00CB2320" w:rsidRPr="00CB2320" w:rsidTr="00CB2320">
        <w:tc>
          <w:tcPr>
            <w:tcW w:w="4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Название блюда</w:t>
            </w:r>
          </w:p>
        </w:tc>
        <w:tc>
          <w:tcPr>
            <w:tcW w:w="30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1-4 классы</w:t>
            </w:r>
          </w:p>
        </w:tc>
        <w:tc>
          <w:tcPr>
            <w:tcW w:w="29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5-11 классы</w:t>
            </w:r>
          </w:p>
        </w:tc>
      </w:tr>
      <w:tr w:rsidR="00CB2320" w:rsidRPr="00CB2320" w:rsidTr="00CB232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Выход (вес) порции (мл или гр.)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Выход (вес) порции (мл или гр.)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 неделя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Каша гречневая молочная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Чай</w:t>
            </w:r>
            <w:hyperlink r:id="rId20" w:anchor="block_2111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</w:t>
            </w:r>
            <w:hyperlink r:id="rId21" w:anchor="block_2222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Сыр (Российский и др.)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455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475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Омлет натуральный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160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Зеленый горошек отварной консервированный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Кофейный напиток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 </w:t>
            </w:r>
            <w:hyperlink r:id="rId22" w:anchor="block_2222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405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Рыба припущенная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Картофельное пюре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180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Чай с лимоном</w:t>
            </w:r>
            <w:hyperlink r:id="rId23" w:anchor="block_2111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200/7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200/7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 </w:t>
            </w:r>
            <w:hyperlink r:id="rId24" w:anchor="block_2222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527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 xml:space="preserve">Запеканка </w:t>
            </w:r>
            <w:proofErr w:type="spellStart"/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творожно-морковная</w:t>
            </w:r>
            <w:proofErr w:type="spellEnd"/>
            <w:r w:rsidRPr="00CB2320">
              <w:rPr>
                <w:rFonts w:eastAsia="Times New Roman"/>
                <w:sz w:val="18"/>
                <w:szCs w:val="18"/>
                <w:lang w:eastAsia="ru-RU"/>
              </w:rPr>
              <w:t xml:space="preserve"> со сметанным соусом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200/15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220/20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Какао с молоком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</w:t>
            </w:r>
            <w:hyperlink r:id="rId25" w:anchor="block_2222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455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480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Макаронные изделия с тертым сыром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Чай</w:t>
            </w:r>
            <w:hyperlink r:id="rId26" w:anchor="block_2111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</w:t>
            </w:r>
            <w:hyperlink r:id="rId27" w:anchor="block_2222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440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 неделя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lastRenderedPageBreak/>
              <w:t>Понедельник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Каша пшённая молочная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Чай фруктовый</w:t>
            </w:r>
            <w:hyperlink r:id="rId28" w:anchor="block_2111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</w:t>
            </w:r>
            <w:hyperlink r:id="rId29" w:anchor="block_2222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Сыр (Российский и др.)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455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475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Запеканка рисовая со сметанным соусом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200/15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220/20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Какао с молоком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</w:t>
            </w:r>
            <w:hyperlink r:id="rId30" w:anchor="block_2222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455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480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Каша овсяная молочная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Чай</w:t>
            </w:r>
            <w:hyperlink r:id="rId31" w:anchor="block_2111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</w:t>
            </w:r>
            <w:hyperlink r:id="rId32" w:anchor="block_2222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Сыр (Российский и др.)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455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475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Пудинг творожный с изюмом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Подлива фруктовая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Кофейный напиток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</w:t>
            </w:r>
            <w:hyperlink r:id="rId33" w:anchor="block_2222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455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480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Биточки (мясо или птица)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Макаронные изделия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180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Чай с лимоном</w:t>
            </w:r>
            <w:hyperlink r:id="rId34" w:anchor="block_2111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200/7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200/7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</w:t>
            </w:r>
            <w:hyperlink r:id="rId35" w:anchor="block_2222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527</w:t>
            </w:r>
          </w:p>
        </w:tc>
      </w:tr>
    </w:tbl>
    <w:p w:rsidR="00CB2320" w:rsidRPr="00CB2320" w:rsidRDefault="00CB2320" w:rsidP="00CB2320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p w:rsidR="00CB2320" w:rsidRPr="00CB2320" w:rsidRDefault="00CB2320" w:rsidP="00CB2320">
      <w:pPr>
        <w:spacing w:after="230" w:line="240" w:lineRule="auto"/>
        <w:jc w:val="center"/>
        <w:rPr>
          <w:rFonts w:eastAsia="Times New Roman"/>
          <w:b/>
          <w:bCs/>
          <w:color w:val="22272F"/>
          <w:sz w:val="23"/>
          <w:szCs w:val="23"/>
          <w:lang w:eastAsia="ru-RU"/>
        </w:rPr>
      </w:pPr>
      <w:r w:rsidRPr="00CB2320">
        <w:rPr>
          <w:rFonts w:eastAsia="Times New Roman"/>
          <w:b/>
          <w:bCs/>
          <w:color w:val="22272F"/>
          <w:sz w:val="23"/>
          <w:szCs w:val="23"/>
          <w:lang w:eastAsia="ru-RU"/>
        </w:rPr>
        <w:t>Вариант 2. Примерное меню завтраков для обучающихся 1-4-х и 5-11-х классов</w:t>
      </w:r>
    </w:p>
    <w:p w:rsidR="00CB2320" w:rsidRPr="00CB2320" w:rsidRDefault="00CB2320" w:rsidP="00CB2320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85"/>
        <w:gridCol w:w="3068"/>
        <w:gridCol w:w="2932"/>
      </w:tblGrid>
      <w:tr w:rsidR="00CB2320" w:rsidRPr="00CB2320" w:rsidTr="00CB2320">
        <w:tc>
          <w:tcPr>
            <w:tcW w:w="4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Название блюда</w:t>
            </w:r>
          </w:p>
        </w:tc>
        <w:tc>
          <w:tcPr>
            <w:tcW w:w="30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1-4 классы</w:t>
            </w:r>
          </w:p>
        </w:tc>
        <w:tc>
          <w:tcPr>
            <w:tcW w:w="29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5-11 классы</w:t>
            </w:r>
          </w:p>
        </w:tc>
      </w:tr>
      <w:tr w:rsidR="00CB2320" w:rsidRPr="00CB2320" w:rsidTr="00CB232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Выход (вес) порции (мл или гр.)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Выход (вес) порции (мл или гр.)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 Неделя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Суп молочный с макаронными изделиями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Чай</w:t>
            </w:r>
            <w:hyperlink r:id="rId36" w:anchor="block_2111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Сыр (Российский и др.)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</w:t>
            </w:r>
            <w:hyperlink r:id="rId37" w:anchor="block_2222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455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475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Омлет натуральный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160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 xml:space="preserve">Морковь тертая с </w:t>
            </w:r>
            <w:proofErr w:type="spellStart"/>
            <w:proofErr w:type="gramStart"/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р</w:t>
            </w:r>
            <w:proofErr w:type="spellEnd"/>
            <w:proofErr w:type="gramEnd"/>
            <w:r w:rsidRPr="00CB2320">
              <w:rPr>
                <w:rFonts w:eastAsia="Times New Roman"/>
                <w:sz w:val="18"/>
                <w:szCs w:val="18"/>
                <w:lang w:eastAsia="ru-RU"/>
              </w:rPr>
              <w:t>/м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Кофейный напиток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</w:t>
            </w:r>
            <w:hyperlink r:id="rId38" w:anchor="block_2222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Сыр (Российский и др.)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495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Запеканка рисовая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Кисель из ягод (замороженных или свежих)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Йогурт порционный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125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</w:t>
            </w:r>
            <w:hyperlink r:id="rId39" w:anchor="block_2222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555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575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 xml:space="preserve">Сырники </w:t>
            </w:r>
            <w:proofErr w:type="spellStart"/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творожно-морковные</w:t>
            </w:r>
            <w:proofErr w:type="spellEnd"/>
            <w:r w:rsidRPr="00CB2320">
              <w:rPr>
                <w:rFonts w:eastAsia="Times New Roman"/>
                <w:sz w:val="18"/>
                <w:szCs w:val="18"/>
                <w:lang w:eastAsia="ru-RU"/>
              </w:rPr>
              <w:t xml:space="preserve"> с соусом молочным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200/15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220/20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Какао с молоком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</w:t>
            </w:r>
            <w:hyperlink r:id="rId40" w:anchor="block_2222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455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480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Тефтели рыбные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Картофельное пюре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180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</w:t>
            </w:r>
            <w:hyperlink r:id="rId41" w:anchor="block_2222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510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 неделя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Каша манная молочная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Сыр (Российский и др.)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Чай с лимоном</w:t>
            </w:r>
            <w:hyperlink r:id="rId42" w:anchor="block_2111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200/7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200/7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</w:t>
            </w:r>
            <w:hyperlink r:id="rId43" w:anchor="block_2222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462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482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Биточки (мясо или птица)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Макаронные изделия отварные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180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Какао с молоком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</w:t>
            </w:r>
            <w:hyperlink r:id="rId44" w:anchor="block_2222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Масло сливочное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470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520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Кукуруза консервированная отварная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Омлет натуральный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160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Кофейный напиток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</w:t>
            </w:r>
            <w:hyperlink r:id="rId45" w:anchor="block_2222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Сыр (Российский и др.)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435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Каша вязкая молочная из пшеничной крупы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Чай</w:t>
            </w:r>
            <w:hyperlink r:id="rId46" w:anchor="block_2111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</w:t>
            </w:r>
            <w:hyperlink r:id="rId47" w:anchor="block_2222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Сыр (Российский и др.)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455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475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Тефтели (мясо или птица)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Каша гречневая рассыпчатая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180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Овощи свежие в нарезке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Сок фруктовый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</w:t>
            </w:r>
            <w:hyperlink r:id="rId48" w:anchor="block_2222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590</w:t>
            </w:r>
          </w:p>
        </w:tc>
      </w:tr>
    </w:tbl>
    <w:p w:rsidR="00CB2320" w:rsidRPr="00CB2320" w:rsidRDefault="00CB2320" w:rsidP="00CB2320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p w:rsidR="00CB2320" w:rsidRPr="00CB2320" w:rsidRDefault="00CB2320" w:rsidP="00CB2320">
      <w:pPr>
        <w:spacing w:after="0" w:line="240" w:lineRule="auto"/>
        <w:rPr>
          <w:rFonts w:eastAsia="Times New Roman"/>
          <w:color w:val="464C55"/>
          <w:sz w:val="18"/>
          <w:szCs w:val="18"/>
          <w:lang w:eastAsia="ru-RU"/>
        </w:rPr>
      </w:pPr>
      <w:r w:rsidRPr="00CB2320">
        <w:rPr>
          <w:rFonts w:eastAsia="Times New Roman"/>
          <w:b/>
          <w:bCs/>
          <w:color w:val="22272F"/>
          <w:sz w:val="18"/>
          <w:lang w:eastAsia="ru-RU"/>
        </w:rPr>
        <w:t>Примечание:</w:t>
      </w:r>
    </w:p>
    <w:p w:rsidR="00CB2320" w:rsidRPr="00CB2320" w:rsidRDefault="00CB2320" w:rsidP="00CB2320">
      <w:pPr>
        <w:spacing w:after="230" w:line="240" w:lineRule="auto"/>
        <w:rPr>
          <w:rFonts w:eastAsia="Times New Roman"/>
          <w:color w:val="464C55"/>
          <w:sz w:val="18"/>
          <w:szCs w:val="18"/>
          <w:lang w:eastAsia="ru-RU"/>
        </w:rPr>
      </w:pPr>
      <w:r w:rsidRPr="00CB2320">
        <w:rPr>
          <w:rFonts w:eastAsia="Times New Roman"/>
          <w:color w:val="464C55"/>
          <w:sz w:val="18"/>
          <w:szCs w:val="18"/>
          <w:lang w:eastAsia="ru-RU"/>
        </w:rPr>
        <w:t>* - можно готовить без добавления сахара, при подаче сахар можно подавать порционно (фасованный) или в сахарнице.</w:t>
      </w:r>
    </w:p>
    <w:p w:rsidR="00CB2320" w:rsidRPr="00CB2320" w:rsidRDefault="00CB2320" w:rsidP="00CB2320">
      <w:pPr>
        <w:spacing w:after="230" w:line="240" w:lineRule="auto"/>
        <w:rPr>
          <w:rFonts w:eastAsia="Times New Roman"/>
          <w:color w:val="464C55"/>
          <w:sz w:val="18"/>
          <w:szCs w:val="18"/>
          <w:lang w:eastAsia="ru-RU"/>
        </w:rPr>
      </w:pPr>
      <w:r w:rsidRPr="00CB2320">
        <w:rPr>
          <w:rFonts w:eastAsia="Times New Roman"/>
          <w:color w:val="464C55"/>
          <w:sz w:val="18"/>
          <w:szCs w:val="18"/>
          <w:lang w:eastAsia="ru-RU"/>
        </w:rPr>
        <w:t>** - отдавать предпочтение хлебу 2 сорта, обогащенным видам, в том числе с пищевыми волокнами.</w:t>
      </w:r>
    </w:p>
    <w:p w:rsidR="00CB2320" w:rsidRPr="00CB2320" w:rsidRDefault="00CB2320" w:rsidP="00CB2320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p w:rsidR="00CB2320" w:rsidRPr="00CB2320" w:rsidRDefault="00CB2320" w:rsidP="00CB2320">
      <w:pPr>
        <w:spacing w:after="230" w:line="240" w:lineRule="auto"/>
        <w:jc w:val="center"/>
        <w:rPr>
          <w:rFonts w:eastAsia="Times New Roman"/>
          <w:b/>
          <w:bCs/>
          <w:color w:val="22272F"/>
          <w:sz w:val="23"/>
          <w:szCs w:val="23"/>
          <w:lang w:eastAsia="ru-RU"/>
        </w:rPr>
      </w:pPr>
      <w:r w:rsidRPr="00CB2320">
        <w:rPr>
          <w:rFonts w:eastAsia="Times New Roman"/>
          <w:b/>
          <w:bCs/>
          <w:color w:val="22272F"/>
          <w:sz w:val="23"/>
          <w:szCs w:val="23"/>
          <w:lang w:eastAsia="ru-RU"/>
        </w:rPr>
        <w:t>Вариант 1. Примерное меню обедов для обучающихся 1-4-х и 5-11-х классов</w:t>
      </w:r>
    </w:p>
    <w:p w:rsidR="00CB2320" w:rsidRPr="00CB2320" w:rsidRDefault="00CB2320" w:rsidP="00CB2320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85"/>
        <w:gridCol w:w="3068"/>
        <w:gridCol w:w="2932"/>
      </w:tblGrid>
      <w:tr w:rsidR="00CB2320" w:rsidRPr="00CB2320" w:rsidTr="00CB2320">
        <w:tc>
          <w:tcPr>
            <w:tcW w:w="4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Название блюда</w:t>
            </w:r>
          </w:p>
        </w:tc>
        <w:tc>
          <w:tcPr>
            <w:tcW w:w="30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1-4 классы</w:t>
            </w:r>
          </w:p>
        </w:tc>
        <w:tc>
          <w:tcPr>
            <w:tcW w:w="29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5-11 классы</w:t>
            </w:r>
          </w:p>
        </w:tc>
      </w:tr>
      <w:tr w:rsidR="00CB2320" w:rsidRPr="00CB2320" w:rsidTr="00CB232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Выход (вес) порции (мл или гр.)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Выход (вес) порции (мл или гр.)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 неделя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 xml:space="preserve">Салат зеленый с помидорами с </w:t>
            </w:r>
            <w:proofErr w:type="spellStart"/>
            <w:proofErr w:type="gramStart"/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р</w:t>
            </w:r>
            <w:proofErr w:type="spellEnd"/>
            <w:proofErr w:type="gramEnd"/>
            <w:r w:rsidRPr="00CB2320">
              <w:rPr>
                <w:rFonts w:eastAsia="Times New Roman"/>
                <w:sz w:val="18"/>
                <w:szCs w:val="18"/>
                <w:lang w:eastAsia="ru-RU"/>
              </w:rPr>
              <w:t>/м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Суп гороховый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Биточки (мясо, птица)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Овощное рагу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180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 ржаной (ржано-пшеничный)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790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840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Огурцы свежие (или соленые) в нарезке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Борщ со сметаной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250/10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250/10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Рыба припущенная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Картофель отварной (запеченный)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180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Кисель из ягод (замороженных или свежих)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 ржаной (ржано-пшеничный)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850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 xml:space="preserve">Салат из свежих овощей с </w:t>
            </w:r>
            <w:proofErr w:type="spellStart"/>
            <w:proofErr w:type="gramStart"/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р</w:t>
            </w:r>
            <w:proofErr w:type="spellEnd"/>
            <w:proofErr w:type="gramEnd"/>
            <w:r w:rsidRPr="00CB2320">
              <w:rPr>
                <w:rFonts w:eastAsia="Times New Roman"/>
                <w:sz w:val="18"/>
                <w:szCs w:val="18"/>
                <w:lang w:eastAsia="ru-RU"/>
              </w:rPr>
              <w:t>/м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Суп рисовый с картофелем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Бефстроганов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Макаронные изделия отварные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180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Компот из плодов сухих (шиповник)</w:t>
            </w:r>
            <w:hyperlink r:id="rId49" w:anchor="block_2311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 ржаной (ржано-пшеничный)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790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840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Помидор свежий (или соленый) в нарезке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Щи из свежей капусты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Плов из птицы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Компот из свежих яблок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 ржаной (ржано-пшеничный)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760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 xml:space="preserve">Салат из моркови с яблоком с </w:t>
            </w:r>
            <w:proofErr w:type="spellStart"/>
            <w:proofErr w:type="gramStart"/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р</w:t>
            </w:r>
            <w:proofErr w:type="spellEnd"/>
            <w:proofErr w:type="gramEnd"/>
            <w:r w:rsidRPr="00CB2320">
              <w:rPr>
                <w:rFonts w:eastAsia="Times New Roman"/>
                <w:sz w:val="18"/>
                <w:szCs w:val="18"/>
                <w:lang w:eastAsia="ru-RU"/>
              </w:rPr>
              <w:t>/м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Суп с макаронными изделиями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 xml:space="preserve">Печень </w:t>
            </w:r>
            <w:proofErr w:type="spellStart"/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по-строгановски</w:t>
            </w:r>
            <w:proofErr w:type="spellEnd"/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Картофельное пюре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180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Кисель из ягод (замороженных или свежих)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790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840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 неделя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Овощи свежие (или соленые) в нарезке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Суп овощной со сметаной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250/10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250/10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Тефтели (мясные)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Рис припущенный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180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Компот из свежих яблок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850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 xml:space="preserve">Салат зеленый с огурцом с </w:t>
            </w:r>
            <w:proofErr w:type="spellStart"/>
            <w:proofErr w:type="gramStart"/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р</w:t>
            </w:r>
            <w:proofErr w:type="spellEnd"/>
            <w:proofErr w:type="gramEnd"/>
            <w:r w:rsidRPr="00CB2320">
              <w:rPr>
                <w:rFonts w:eastAsia="Times New Roman"/>
                <w:sz w:val="18"/>
                <w:szCs w:val="18"/>
                <w:lang w:eastAsia="ru-RU"/>
              </w:rPr>
              <w:t>/м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 xml:space="preserve">Рассольник </w:t>
            </w:r>
            <w:proofErr w:type="spellStart"/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по-ленинградски</w:t>
            </w:r>
            <w:proofErr w:type="spellEnd"/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Рыба, запеченная с картофелем по-русски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Сок фруктовый (овощной)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760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 xml:space="preserve">Салат витаминный с </w:t>
            </w:r>
            <w:proofErr w:type="spellStart"/>
            <w:proofErr w:type="gramStart"/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р</w:t>
            </w:r>
            <w:proofErr w:type="spellEnd"/>
            <w:proofErr w:type="gramEnd"/>
            <w:r w:rsidRPr="00CB2320">
              <w:rPr>
                <w:rFonts w:eastAsia="Times New Roman"/>
                <w:sz w:val="18"/>
                <w:szCs w:val="18"/>
                <w:lang w:eastAsia="ru-RU"/>
              </w:rPr>
              <w:t>/м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Суп картофельный с рисовой крупой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Котлеты (мясо или птица)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Макаронные изделия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180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790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840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Помидор свежий (или соленый) в нарезке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Борщ со сметаной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250/10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250/10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Жаркое по-домашнему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Кисель из ягод (замороженных или свежих)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770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 xml:space="preserve">Салат из моркови с яблоками с </w:t>
            </w:r>
            <w:proofErr w:type="spellStart"/>
            <w:proofErr w:type="gramStart"/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р</w:t>
            </w:r>
            <w:proofErr w:type="spellEnd"/>
            <w:proofErr w:type="gramEnd"/>
            <w:r w:rsidRPr="00CB2320">
              <w:rPr>
                <w:rFonts w:eastAsia="Times New Roman"/>
                <w:sz w:val="18"/>
                <w:szCs w:val="18"/>
                <w:lang w:eastAsia="ru-RU"/>
              </w:rPr>
              <w:t>/м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Суп рыбный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Котлета рубленая (мясо или птица), запеченная с соусом молочным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Каша гречневая рассыпчатая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180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Компот из плодов сухих (шиповник)</w:t>
            </w:r>
            <w:hyperlink r:id="rId50" w:anchor="block_2311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860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B2320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B2320" w:rsidRPr="00CB2320" w:rsidRDefault="00CB2320" w:rsidP="00CB2320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p w:rsidR="00CB2320" w:rsidRPr="00CB2320" w:rsidRDefault="00CB2320" w:rsidP="00CB2320">
      <w:pPr>
        <w:spacing w:after="0" w:line="240" w:lineRule="auto"/>
        <w:rPr>
          <w:rFonts w:eastAsia="Times New Roman"/>
          <w:color w:val="464C55"/>
          <w:sz w:val="18"/>
          <w:szCs w:val="18"/>
          <w:lang w:eastAsia="ru-RU"/>
        </w:rPr>
      </w:pPr>
      <w:r w:rsidRPr="00CB2320">
        <w:rPr>
          <w:rFonts w:eastAsia="Times New Roman"/>
          <w:b/>
          <w:bCs/>
          <w:color w:val="22272F"/>
          <w:sz w:val="18"/>
          <w:lang w:eastAsia="ru-RU"/>
        </w:rPr>
        <w:t>Примечание:</w:t>
      </w:r>
    </w:p>
    <w:p w:rsidR="00CB2320" w:rsidRPr="00CB2320" w:rsidRDefault="00CB2320" w:rsidP="00CB2320">
      <w:pPr>
        <w:spacing w:after="230" w:line="240" w:lineRule="auto"/>
        <w:rPr>
          <w:rFonts w:eastAsia="Times New Roman"/>
          <w:color w:val="464C55"/>
          <w:sz w:val="18"/>
          <w:szCs w:val="18"/>
          <w:lang w:eastAsia="ru-RU"/>
        </w:rPr>
      </w:pPr>
      <w:r w:rsidRPr="00CB2320">
        <w:rPr>
          <w:rFonts w:eastAsia="Times New Roman"/>
          <w:color w:val="464C55"/>
          <w:sz w:val="18"/>
          <w:szCs w:val="18"/>
          <w:lang w:eastAsia="ru-RU"/>
        </w:rPr>
        <w:t>* - рекомендуется готовить без добавления сахара, при подаче сахар можно подавать порционно (фасованный).</w:t>
      </w:r>
    </w:p>
    <w:p w:rsidR="00CB2320" w:rsidRPr="00CB2320" w:rsidRDefault="00CB2320" w:rsidP="00CB2320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B2320">
        <w:rPr>
          <w:rFonts w:eastAsia="Times New Roman"/>
          <w:sz w:val="24"/>
          <w:szCs w:val="24"/>
          <w:lang w:eastAsia="ru-RU"/>
        </w:rPr>
        <w:t> </w:t>
      </w:r>
    </w:p>
    <w:p w:rsidR="00CB2320" w:rsidRPr="00CB2320" w:rsidRDefault="00CB2320" w:rsidP="00CB2320">
      <w:pPr>
        <w:shd w:val="clear" w:color="auto" w:fill="FFFFFF"/>
        <w:spacing w:after="230" w:line="240" w:lineRule="auto"/>
        <w:jc w:val="center"/>
        <w:rPr>
          <w:rFonts w:eastAsia="Times New Roman"/>
          <w:b/>
          <w:bCs/>
          <w:color w:val="22272F"/>
          <w:sz w:val="23"/>
          <w:szCs w:val="23"/>
          <w:lang w:eastAsia="ru-RU"/>
        </w:rPr>
      </w:pPr>
      <w:r w:rsidRPr="00CB2320">
        <w:rPr>
          <w:rFonts w:eastAsia="Times New Roman"/>
          <w:b/>
          <w:bCs/>
          <w:color w:val="22272F"/>
          <w:sz w:val="23"/>
          <w:szCs w:val="23"/>
          <w:lang w:eastAsia="ru-RU"/>
        </w:rPr>
        <w:t>Вариант 2. Примерное меню обедов для обучающихся 1-4-х и 5-11-х классов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color w:val="22272F"/>
          <w:sz w:val="17"/>
          <w:szCs w:val="17"/>
          <w:lang w:eastAsia="ru-RU"/>
        </w:rPr>
      </w:pPr>
      <w:r w:rsidRPr="00CB2320">
        <w:rPr>
          <w:rFonts w:eastAsia="Times New Roman"/>
          <w:color w:val="22272F"/>
          <w:sz w:val="17"/>
          <w:szCs w:val="17"/>
          <w:lang w:eastAsia="ru-RU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85"/>
        <w:gridCol w:w="3068"/>
        <w:gridCol w:w="2932"/>
      </w:tblGrid>
      <w:tr w:rsidR="00CB2320" w:rsidRPr="00CB2320" w:rsidTr="00CB2320">
        <w:tc>
          <w:tcPr>
            <w:tcW w:w="4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Название блюда</w:t>
            </w:r>
          </w:p>
        </w:tc>
        <w:tc>
          <w:tcPr>
            <w:tcW w:w="30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1-4 классы</w:t>
            </w:r>
          </w:p>
        </w:tc>
        <w:tc>
          <w:tcPr>
            <w:tcW w:w="29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5-11 классы</w:t>
            </w:r>
          </w:p>
        </w:tc>
      </w:tr>
      <w:tr w:rsidR="00CB2320" w:rsidRPr="00CB2320" w:rsidTr="00CB232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Выход (вес) порции (мл или гр.)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Выход (вес) порции (мл или гр.)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 неделя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22272F"/>
                <w:sz w:val="17"/>
                <w:szCs w:val="17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22272F"/>
                <w:sz w:val="17"/>
                <w:szCs w:val="17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7"/>
                <w:szCs w:val="17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Понедельник**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22272F"/>
                <w:sz w:val="17"/>
                <w:szCs w:val="17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22272F"/>
                <w:sz w:val="17"/>
                <w:szCs w:val="17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7"/>
                <w:szCs w:val="17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 xml:space="preserve">Салат из свеклы с </w:t>
            </w:r>
            <w:proofErr w:type="spellStart"/>
            <w:proofErr w:type="gramStart"/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р</w:t>
            </w:r>
            <w:proofErr w:type="spellEnd"/>
            <w:proofErr w:type="gramEnd"/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/м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Суп крестьянский с крупой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Бефстроганов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Капуста тушеная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180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Хлеб ржаной (ржано-пшеничный)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790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840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22272F"/>
                <w:sz w:val="17"/>
                <w:szCs w:val="17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22272F"/>
                <w:sz w:val="17"/>
                <w:szCs w:val="17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7"/>
                <w:szCs w:val="17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Икра кабачковая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Щи из свежей (или квашеной) капусты с картофелем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Рыба припущенная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Картофельное пюре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180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Кисель из ягод (замороженных или свежих)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Хлеб ржаной (ржано-пшеничный)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790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840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22272F"/>
                <w:sz w:val="17"/>
                <w:szCs w:val="17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22272F"/>
                <w:sz w:val="17"/>
                <w:szCs w:val="17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7"/>
                <w:szCs w:val="17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Капуста квашеная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Тефтели (мясо, птица)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Каша гречневая рассыпчатая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180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Компот из плодов сухих (шиповник)</w:t>
            </w:r>
            <w:hyperlink r:id="rId51" w:anchor="block_2411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Хлеб ржаной (ржано-пшеничный)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790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840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22272F"/>
                <w:sz w:val="17"/>
                <w:szCs w:val="17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22272F"/>
                <w:sz w:val="17"/>
                <w:szCs w:val="17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7"/>
                <w:szCs w:val="17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 xml:space="preserve">Салат из моркови с </w:t>
            </w:r>
            <w:proofErr w:type="spellStart"/>
            <w:proofErr w:type="gramStart"/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р</w:t>
            </w:r>
            <w:proofErr w:type="spellEnd"/>
            <w:proofErr w:type="gramEnd"/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/м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Борщ с картофелем и фасолью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Плов из мяса (птицы)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Напиток клюквенный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Хлеб ржаной (ржано-пшеничный)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760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22272F"/>
                <w:sz w:val="17"/>
                <w:szCs w:val="17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22272F"/>
                <w:sz w:val="17"/>
                <w:szCs w:val="17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7"/>
                <w:szCs w:val="17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Огурец соленый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Суп овощной с мясными фрикадельками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250/20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250/20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Котлета рыбная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Картофель отварной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180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Кисель из ягод (замороженных или свежих)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lastRenderedPageBreak/>
              <w:t>Хлеб пшеничный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Хлеб ржаной (ржано-пшеничный)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860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 неделя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22272F"/>
                <w:sz w:val="17"/>
                <w:szCs w:val="17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22272F"/>
                <w:sz w:val="17"/>
                <w:szCs w:val="17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7"/>
                <w:szCs w:val="17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22272F"/>
                <w:sz w:val="17"/>
                <w:szCs w:val="17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22272F"/>
                <w:sz w:val="17"/>
                <w:szCs w:val="17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7"/>
                <w:szCs w:val="17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Овощи свежие (или соленые) в нарезке (огурцы)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Борщ со сметаной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250/10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250/10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Тефтели (мясные)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Вермишель отварная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180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Компот из ягод (замороженных или свежих)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850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22272F"/>
                <w:sz w:val="17"/>
                <w:szCs w:val="17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22272F"/>
                <w:sz w:val="17"/>
                <w:szCs w:val="17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7"/>
                <w:szCs w:val="17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 xml:space="preserve">Салат из свеклы с </w:t>
            </w:r>
            <w:proofErr w:type="spellStart"/>
            <w:proofErr w:type="gramStart"/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р</w:t>
            </w:r>
            <w:proofErr w:type="spellEnd"/>
            <w:proofErr w:type="gramEnd"/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/м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Суп рыбный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Куры тушеные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Рис припущенный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180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Компот из плодов сухих (изюм)</w:t>
            </w:r>
            <w:hyperlink r:id="rId52" w:anchor="block_2411" w:history="1">
              <w:r w:rsidRPr="00CB2320">
                <w:rPr>
                  <w:rFonts w:eastAsia="Times New Roman"/>
                  <w:color w:val="3272C0"/>
                  <w:sz w:val="18"/>
                  <w:lang w:eastAsia="ru-RU"/>
                </w:rPr>
                <w:t>*</w:t>
              </w:r>
            </w:hyperlink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Хлеб ржаной (ржано-пшеничный)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790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840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22272F"/>
                <w:sz w:val="17"/>
                <w:szCs w:val="17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22272F"/>
                <w:sz w:val="17"/>
                <w:szCs w:val="17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7"/>
                <w:szCs w:val="17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 xml:space="preserve">Салат картофельный с зеленым горошком с </w:t>
            </w:r>
            <w:proofErr w:type="spellStart"/>
            <w:proofErr w:type="gramStart"/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р</w:t>
            </w:r>
            <w:proofErr w:type="spellEnd"/>
            <w:proofErr w:type="gramEnd"/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/м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Суп овощной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Жаркое по-домашнему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Хлеб ржаной (ржано-пшеничный)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760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22272F"/>
                <w:sz w:val="17"/>
                <w:szCs w:val="17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22272F"/>
                <w:sz w:val="17"/>
                <w:szCs w:val="17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7"/>
                <w:szCs w:val="17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 xml:space="preserve">Винегрет с </w:t>
            </w:r>
            <w:proofErr w:type="spellStart"/>
            <w:proofErr w:type="gramStart"/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р</w:t>
            </w:r>
            <w:proofErr w:type="spellEnd"/>
            <w:proofErr w:type="gramEnd"/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/м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 xml:space="preserve">Рассольник </w:t>
            </w:r>
            <w:proofErr w:type="spellStart"/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по-ленинградски</w:t>
            </w:r>
            <w:proofErr w:type="spellEnd"/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Рыба тушеная в томате с овощами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Кисель из ягод (замороженных или свежих)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Хлеб ржаной (ржано-пшеничный)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760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22272F"/>
                <w:sz w:val="17"/>
                <w:szCs w:val="17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after="0" w:line="240" w:lineRule="auto"/>
              <w:rPr>
                <w:rFonts w:eastAsia="Times New Roman"/>
                <w:color w:val="22272F"/>
                <w:sz w:val="17"/>
                <w:szCs w:val="17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7"/>
                <w:szCs w:val="17"/>
                <w:lang w:eastAsia="ru-RU"/>
              </w:rPr>
              <w:t> 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Овощи в нарезке - огурец свежий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60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Борщ со сметаной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250/10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250/10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Биточки (мясо или птица)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Каша рисовая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180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lastRenderedPageBreak/>
              <w:t>Напиток клюквенный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20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Хлеб ржаной (ржано-пшеничный)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30</w:t>
            </w:r>
          </w:p>
        </w:tc>
      </w:tr>
      <w:tr w:rsidR="00CB2320" w:rsidRPr="00CB2320" w:rsidTr="00CB2320">
        <w:tc>
          <w:tcPr>
            <w:tcW w:w="4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rPr>
                <w:rFonts w:eastAsia="Times New Roman"/>
                <w:color w:val="22272F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22272F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B2320" w:rsidRPr="00CB2320" w:rsidRDefault="00CB2320" w:rsidP="00CB2320">
            <w:pPr>
              <w:spacing w:before="58" w:after="58" w:line="240" w:lineRule="auto"/>
              <w:ind w:left="58" w:right="58"/>
              <w:jc w:val="center"/>
              <w:rPr>
                <w:rFonts w:eastAsia="Times New Roman"/>
                <w:color w:val="464C55"/>
                <w:sz w:val="18"/>
                <w:szCs w:val="18"/>
                <w:lang w:eastAsia="ru-RU"/>
              </w:rPr>
            </w:pPr>
            <w:r w:rsidRPr="00CB2320">
              <w:rPr>
                <w:rFonts w:eastAsia="Times New Roman"/>
                <w:color w:val="464C55"/>
                <w:sz w:val="18"/>
                <w:szCs w:val="18"/>
                <w:lang w:eastAsia="ru-RU"/>
              </w:rPr>
              <w:t>850</w:t>
            </w:r>
          </w:p>
        </w:tc>
      </w:tr>
    </w:tbl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color w:val="22272F"/>
          <w:sz w:val="17"/>
          <w:szCs w:val="17"/>
          <w:lang w:eastAsia="ru-RU"/>
        </w:rPr>
      </w:pPr>
      <w:r w:rsidRPr="00CB2320">
        <w:rPr>
          <w:rFonts w:eastAsia="Times New Roman"/>
          <w:color w:val="22272F"/>
          <w:sz w:val="17"/>
          <w:szCs w:val="17"/>
          <w:lang w:eastAsia="ru-RU"/>
        </w:rPr>
        <w:t> </w:t>
      </w:r>
    </w:p>
    <w:p w:rsidR="00CB2320" w:rsidRPr="00CB2320" w:rsidRDefault="00CB2320" w:rsidP="00CB2320">
      <w:pPr>
        <w:shd w:val="clear" w:color="auto" w:fill="FFFFFF"/>
        <w:spacing w:after="0" w:line="240" w:lineRule="auto"/>
        <w:rPr>
          <w:rFonts w:eastAsia="Times New Roman"/>
          <w:color w:val="464C55"/>
          <w:sz w:val="18"/>
          <w:szCs w:val="18"/>
          <w:lang w:eastAsia="ru-RU"/>
        </w:rPr>
      </w:pPr>
      <w:r w:rsidRPr="00CB2320">
        <w:rPr>
          <w:rFonts w:eastAsia="Times New Roman"/>
          <w:b/>
          <w:bCs/>
          <w:color w:val="22272F"/>
          <w:sz w:val="18"/>
          <w:lang w:eastAsia="ru-RU"/>
        </w:rPr>
        <w:t>Примечание:</w:t>
      </w:r>
    </w:p>
    <w:p w:rsidR="00CB2320" w:rsidRPr="00CB2320" w:rsidRDefault="00CB2320" w:rsidP="00CB2320">
      <w:pPr>
        <w:shd w:val="clear" w:color="auto" w:fill="FFFFFF"/>
        <w:spacing w:after="230" w:line="240" w:lineRule="auto"/>
        <w:rPr>
          <w:rFonts w:eastAsia="Times New Roman"/>
          <w:color w:val="464C55"/>
          <w:sz w:val="18"/>
          <w:szCs w:val="18"/>
          <w:lang w:eastAsia="ru-RU"/>
        </w:rPr>
      </w:pPr>
      <w:r w:rsidRPr="00CB2320">
        <w:rPr>
          <w:rFonts w:eastAsia="Times New Roman"/>
          <w:color w:val="464C55"/>
          <w:sz w:val="18"/>
          <w:szCs w:val="18"/>
          <w:lang w:eastAsia="ru-RU"/>
        </w:rPr>
        <w:t>* рекомендуется готовить без добавления сахара, при подаче сахар можно подавать порционно (фасованный).</w:t>
      </w:r>
    </w:p>
    <w:p w:rsidR="00BD695C" w:rsidRPr="00CB2320" w:rsidRDefault="00BD695C" w:rsidP="00CB2320">
      <w:pPr>
        <w:spacing w:after="0" w:line="240" w:lineRule="auto"/>
        <w:rPr>
          <w:sz w:val="24"/>
          <w:szCs w:val="24"/>
        </w:rPr>
      </w:pPr>
    </w:p>
    <w:sectPr w:rsidR="00BD695C" w:rsidRPr="00CB2320" w:rsidSect="00075D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879D1"/>
    <w:multiLevelType w:val="multilevel"/>
    <w:tmpl w:val="5926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B2320"/>
    <w:rsid w:val="00066C46"/>
    <w:rsid w:val="00075D8D"/>
    <w:rsid w:val="0062033A"/>
    <w:rsid w:val="00647FB2"/>
    <w:rsid w:val="006A3FCE"/>
    <w:rsid w:val="008050E2"/>
    <w:rsid w:val="009936A3"/>
    <w:rsid w:val="00BD695C"/>
    <w:rsid w:val="00CB2320"/>
    <w:rsid w:val="00DB2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95C"/>
  </w:style>
  <w:style w:type="paragraph" w:styleId="1">
    <w:name w:val="heading 1"/>
    <w:basedOn w:val="a"/>
    <w:link w:val="10"/>
    <w:uiPriority w:val="9"/>
    <w:qFormat/>
    <w:rsid w:val="00CB232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2320"/>
    <w:rPr>
      <w:rFonts w:eastAsia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CB232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B2320"/>
    <w:rPr>
      <w:color w:val="0000FF"/>
      <w:u w:val="single"/>
    </w:rPr>
  </w:style>
  <w:style w:type="paragraph" w:customStyle="1" w:styleId="s3">
    <w:name w:val="s_3"/>
    <w:basedOn w:val="a"/>
    <w:rsid w:val="00CB232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B232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0">
    <w:name w:val="s_10"/>
    <w:basedOn w:val="a0"/>
    <w:rsid w:val="00CB2320"/>
  </w:style>
  <w:style w:type="paragraph" w:customStyle="1" w:styleId="s16">
    <w:name w:val="s_16"/>
    <w:basedOn w:val="a"/>
    <w:rsid w:val="00CB232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CB232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8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1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82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3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33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96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8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52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9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53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5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5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94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25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29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05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51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67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31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205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2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7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8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29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09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39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18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85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2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7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3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13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90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59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24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8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26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2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36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65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74238456/3e22e51c74db8e0b182fad67b502e640/" TargetMode="External"/><Relationship Id="rId18" Type="http://schemas.openxmlformats.org/officeDocument/2006/relationships/hyperlink" Target="https://base.garant.ru/74238456/7dede6ac8f25be619ed07c17ed1c62c9/" TargetMode="External"/><Relationship Id="rId26" Type="http://schemas.openxmlformats.org/officeDocument/2006/relationships/hyperlink" Target="https://base.garant.ru/74238456/f7ee959fd36b5699076b35abf4f52c5c/" TargetMode="External"/><Relationship Id="rId39" Type="http://schemas.openxmlformats.org/officeDocument/2006/relationships/hyperlink" Target="https://base.garant.ru/74238456/f7ee959fd36b5699076b35abf4f52c5c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74238456/f7ee959fd36b5699076b35abf4f52c5c/" TargetMode="External"/><Relationship Id="rId34" Type="http://schemas.openxmlformats.org/officeDocument/2006/relationships/hyperlink" Target="https://base.garant.ru/74238456/f7ee959fd36b5699076b35abf4f52c5c/" TargetMode="External"/><Relationship Id="rId42" Type="http://schemas.openxmlformats.org/officeDocument/2006/relationships/hyperlink" Target="https://base.garant.ru/74238456/f7ee959fd36b5699076b35abf4f52c5c/" TargetMode="External"/><Relationship Id="rId47" Type="http://schemas.openxmlformats.org/officeDocument/2006/relationships/hyperlink" Target="https://base.garant.ru/74238456/f7ee959fd36b5699076b35abf4f52c5c/" TargetMode="External"/><Relationship Id="rId50" Type="http://schemas.openxmlformats.org/officeDocument/2006/relationships/hyperlink" Target="https://base.garant.ru/74238456/f7ee959fd36b5699076b35abf4f52c5c/" TargetMode="External"/><Relationship Id="rId7" Type="http://schemas.openxmlformats.org/officeDocument/2006/relationships/hyperlink" Target="https://base.garant.ru/74238456/3e22e51c74db8e0b182fad67b502e640/" TargetMode="External"/><Relationship Id="rId12" Type="http://schemas.openxmlformats.org/officeDocument/2006/relationships/hyperlink" Target="https://base.garant.ru/74238456/f7ee959fd36b5699076b35abf4f52c5c/" TargetMode="External"/><Relationship Id="rId17" Type="http://schemas.openxmlformats.org/officeDocument/2006/relationships/hyperlink" Target="https://base.garant.ru/74238456/c9c989f1e999992b41b30686f0032f7d/" TargetMode="External"/><Relationship Id="rId25" Type="http://schemas.openxmlformats.org/officeDocument/2006/relationships/hyperlink" Target="https://base.garant.ru/74238456/f7ee959fd36b5699076b35abf4f52c5c/" TargetMode="External"/><Relationship Id="rId33" Type="http://schemas.openxmlformats.org/officeDocument/2006/relationships/hyperlink" Target="https://base.garant.ru/74238456/f7ee959fd36b5699076b35abf4f52c5c/" TargetMode="External"/><Relationship Id="rId38" Type="http://schemas.openxmlformats.org/officeDocument/2006/relationships/hyperlink" Target="https://base.garant.ru/74238456/f7ee959fd36b5699076b35abf4f52c5c/" TargetMode="External"/><Relationship Id="rId46" Type="http://schemas.openxmlformats.org/officeDocument/2006/relationships/hyperlink" Target="https://base.garant.ru/74238456/f7ee959fd36b5699076b35abf4f52c5c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74238456/172a6d689833ce3e42dc0a8a7b3cddf9/" TargetMode="External"/><Relationship Id="rId20" Type="http://schemas.openxmlformats.org/officeDocument/2006/relationships/hyperlink" Target="https://base.garant.ru/74238456/f7ee959fd36b5699076b35abf4f52c5c/" TargetMode="External"/><Relationship Id="rId29" Type="http://schemas.openxmlformats.org/officeDocument/2006/relationships/hyperlink" Target="https://base.garant.ru/74238456/f7ee959fd36b5699076b35abf4f52c5c/" TargetMode="External"/><Relationship Id="rId41" Type="http://schemas.openxmlformats.org/officeDocument/2006/relationships/hyperlink" Target="https://base.garant.ru/74238456/f7ee959fd36b5699076b35abf4f52c5c/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4238456/f7ee959fd36b5699076b35abf4f52c5c/" TargetMode="External"/><Relationship Id="rId11" Type="http://schemas.openxmlformats.org/officeDocument/2006/relationships/hyperlink" Target="https://base.garant.ru/74238456/53f89421bbdaf741eb2d1ecc4ddb4c33/" TargetMode="External"/><Relationship Id="rId24" Type="http://schemas.openxmlformats.org/officeDocument/2006/relationships/hyperlink" Target="https://base.garant.ru/74238456/f7ee959fd36b5699076b35abf4f52c5c/" TargetMode="External"/><Relationship Id="rId32" Type="http://schemas.openxmlformats.org/officeDocument/2006/relationships/hyperlink" Target="https://base.garant.ru/74238456/f7ee959fd36b5699076b35abf4f52c5c/" TargetMode="External"/><Relationship Id="rId37" Type="http://schemas.openxmlformats.org/officeDocument/2006/relationships/hyperlink" Target="https://base.garant.ru/74238456/f7ee959fd36b5699076b35abf4f52c5c/" TargetMode="External"/><Relationship Id="rId40" Type="http://schemas.openxmlformats.org/officeDocument/2006/relationships/hyperlink" Target="https://base.garant.ru/74238456/f7ee959fd36b5699076b35abf4f52c5c/" TargetMode="External"/><Relationship Id="rId45" Type="http://schemas.openxmlformats.org/officeDocument/2006/relationships/hyperlink" Target="https://base.garant.ru/74238456/f7ee959fd36b5699076b35abf4f52c5c/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base.garant.ru/74238456/53f89421bbdaf741eb2d1ecc4ddb4c33/" TargetMode="External"/><Relationship Id="rId15" Type="http://schemas.openxmlformats.org/officeDocument/2006/relationships/hyperlink" Target="https://base.garant.ru/74238456/7b043d7bde99aa0f9005b52966c632fa/" TargetMode="External"/><Relationship Id="rId23" Type="http://schemas.openxmlformats.org/officeDocument/2006/relationships/hyperlink" Target="https://base.garant.ru/74238456/f7ee959fd36b5699076b35abf4f52c5c/" TargetMode="External"/><Relationship Id="rId28" Type="http://schemas.openxmlformats.org/officeDocument/2006/relationships/hyperlink" Target="https://base.garant.ru/74238456/f7ee959fd36b5699076b35abf4f52c5c/" TargetMode="External"/><Relationship Id="rId36" Type="http://schemas.openxmlformats.org/officeDocument/2006/relationships/hyperlink" Target="https://base.garant.ru/74238456/f7ee959fd36b5699076b35abf4f52c5c/" TargetMode="External"/><Relationship Id="rId49" Type="http://schemas.openxmlformats.org/officeDocument/2006/relationships/hyperlink" Target="https://base.garant.ru/74238456/f7ee959fd36b5699076b35abf4f52c5c/" TargetMode="External"/><Relationship Id="rId10" Type="http://schemas.openxmlformats.org/officeDocument/2006/relationships/hyperlink" Target="https://base.garant.ru/74238456/7dede6ac8f25be619ed07c17ed1c62c9/" TargetMode="External"/><Relationship Id="rId19" Type="http://schemas.openxmlformats.org/officeDocument/2006/relationships/hyperlink" Target="https://base.garant.ru/74238456/" TargetMode="External"/><Relationship Id="rId31" Type="http://schemas.openxmlformats.org/officeDocument/2006/relationships/hyperlink" Target="https://base.garant.ru/74238456/f7ee959fd36b5699076b35abf4f52c5c/" TargetMode="External"/><Relationship Id="rId44" Type="http://schemas.openxmlformats.org/officeDocument/2006/relationships/hyperlink" Target="https://base.garant.ru/74238456/f7ee959fd36b5699076b35abf4f52c5c/" TargetMode="External"/><Relationship Id="rId52" Type="http://schemas.openxmlformats.org/officeDocument/2006/relationships/hyperlink" Target="https://base.garant.ru/74238456/f7ee959fd36b5699076b35abf4f52c5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4238456/c9c989f1e999992b41b30686f0032f7d/" TargetMode="External"/><Relationship Id="rId14" Type="http://schemas.openxmlformats.org/officeDocument/2006/relationships/hyperlink" Target="https://base.garant.ru/74238456/7b043d7bde99aa0f9005b52966c632fa/" TargetMode="External"/><Relationship Id="rId22" Type="http://schemas.openxmlformats.org/officeDocument/2006/relationships/hyperlink" Target="https://base.garant.ru/74238456/f7ee959fd36b5699076b35abf4f52c5c/" TargetMode="External"/><Relationship Id="rId27" Type="http://schemas.openxmlformats.org/officeDocument/2006/relationships/hyperlink" Target="https://base.garant.ru/74238456/f7ee959fd36b5699076b35abf4f52c5c/" TargetMode="External"/><Relationship Id="rId30" Type="http://schemas.openxmlformats.org/officeDocument/2006/relationships/hyperlink" Target="https://base.garant.ru/74238456/f7ee959fd36b5699076b35abf4f52c5c/" TargetMode="External"/><Relationship Id="rId35" Type="http://schemas.openxmlformats.org/officeDocument/2006/relationships/hyperlink" Target="https://base.garant.ru/74238456/f7ee959fd36b5699076b35abf4f52c5c/" TargetMode="External"/><Relationship Id="rId43" Type="http://schemas.openxmlformats.org/officeDocument/2006/relationships/hyperlink" Target="https://base.garant.ru/74238456/f7ee959fd36b5699076b35abf4f52c5c/" TargetMode="External"/><Relationship Id="rId48" Type="http://schemas.openxmlformats.org/officeDocument/2006/relationships/hyperlink" Target="https://base.garant.ru/74238456/f7ee959fd36b5699076b35abf4f52c5c/" TargetMode="External"/><Relationship Id="rId8" Type="http://schemas.openxmlformats.org/officeDocument/2006/relationships/hyperlink" Target="https://base.garant.ru/74238456/172a6d689833ce3e42dc0a8a7b3cddf9/" TargetMode="External"/><Relationship Id="rId51" Type="http://schemas.openxmlformats.org/officeDocument/2006/relationships/hyperlink" Target="https://base.garant.ru/74238456/f7ee959fd36b5699076b35abf4f52c5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16</Pages>
  <Words>5002</Words>
  <Characters>28517</Characters>
  <Application>Microsoft Office Word</Application>
  <DocSecurity>0</DocSecurity>
  <Lines>237</Lines>
  <Paragraphs>66</Paragraphs>
  <ScaleCrop>false</ScaleCrop>
  <Company/>
  <LinksUpToDate>false</LinksUpToDate>
  <CharactersWithSpaces>33453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2020-08-17T08:43:00Z</cp:lastPrinted>
  <dcterms:created xsi:type="dcterms:W3CDTF">2020-08-17T06:35:00Z</dcterms:created>
  <dcterms:modified xsi:type="dcterms:W3CDTF">2020-08-25T11:29:00Z</dcterms:modified>
</cp:coreProperties>
</file>