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03" w:rsidRDefault="00E15803" w:rsidP="00E1580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 xml:space="preserve">Муниципальное бюджетное общеобразовательное учреждение </w:t>
      </w:r>
    </w:p>
    <w:p w:rsidR="00E15803" w:rsidRPr="0025018B" w:rsidRDefault="00E15803" w:rsidP="00E1580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«Шаминская средняя общеобразовательная школа»</w:t>
      </w:r>
    </w:p>
    <w:p w:rsidR="00E15803" w:rsidRPr="0025018B" w:rsidRDefault="00E15803" w:rsidP="00E1580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Семикаракорского района Ростовской области.</w:t>
      </w:r>
    </w:p>
    <w:p w:rsidR="00E15803" w:rsidRPr="0025018B" w:rsidRDefault="00E15803" w:rsidP="00E15803">
      <w:pPr>
        <w:jc w:val="center"/>
        <w:rPr>
          <w:rFonts w:ascii="Times New Roman" w:hAnsi="Times New Roman" w:cs="Times New Roman"/>
          <w:b/>
          <w:szCs w:val="28"/>
        </w:rPr>
      </w:pPr>
    </w:p>
    <w:p w:rsidR="00E15803" w:rsidRPr="0025018B" w:rsidRDefault="00E15803" w:rsidP="00E15803">
      <w:pPr>
        <w:jc w:val="center"/>
        <w:rPr>
          <w:rFonts w:ascii="Times New Roman" w:hAnsi="Times New Roman" w:cs="Times New Roman"/>
          <w:b/>
          <w:szCs w:val="28"/>
        </w:rPr>
      </w:pPr>
    </w:p>
    <w:p w:rsidR="00E15803" w:rsidRPr="0025018B" w:rsidRDefault="00E15803" w:rsidP="00E15803">
      <w:pPr>
        <w:jc w:val="center"/>
        <w:rPr>
          <w:rFonts w:ascii="Times New Roman" w:hAnsi="Times New Roman" w:cs="Times New Roman"/>
          <w:b/>
          <w:szCs w:val="28"/>
        </w:rPr>
      </w:pPr>
      <w:r w:rsidRPr="0025018B">
        <w:rPr>
          <w:rFonts w:ascii="Times New Roman" w:hAnsi="Times New Roman" w:cs="Times New Roman"/>
          <w:b/>
          <w:szCs w:val="28"/>
        </w:rPr>
        <w:t>Школьный краеведческий музей «Факел»</w:t>
      </w: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0F43" w:rsidRDefault="00B70F4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 xml:space="preserve">Акция </w:t>
      </w:r>
    </w:p>
    <w:p w:rsidR="00E15803" w:rsidRPr="00E15803" w:rsidRDefault="00B70F4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>«Георгиевская ленточка»</w:t>
      </w:r>
      <w:r w:rsidR="00E15803" w:rsidRPr="00E15803"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 xml:space="preserve"> </w:t>
      </w: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803" w:rsidRDefault="00E15803" w:rsidP="00E15803">
      <w:pPr>
        <w:shd w:val="clear" w:color="auto" w:fill="FFFFFF"/>
        <w:spacing w:after="94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579F" w:rsidRDefault="00E7579F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E15803" w:rsidRDefault="00E15803"/>
    <w:p w:rsidR="00B70F43" w:rsidRDefault="00B70F43" w:rsidP="00B70F43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lastRenderedPageBreak/>
        <w:t xml:space="preserve">Акция «Георгиевская ленточка» </w:t>
      </w:r>
    </w:p>
    <w:p w:rsidR="00B70F43" w:rsidRDefault="00B70F43" w:rsidP="00B70F43">
      <w:pPr>
        <w:jc w:val="both"/>
        <w:rPr>
          <w:rFonts w:ascii="Times New Roman" w:hAnsi="Times New Roman" w:cs="Times New Roman"/>
          <w:sz w:val="28"/>
          <w:szCs w:val="24"/>
        </w:rPr>
      </w:pPr>
      <w:r w:rsidRPr="00B70F43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2679700</wp:posOffset>
            </wp:positionV>
            <wp:extent cx="5797550" cy="3863975"/>
            <wp:effectExtent l="76200" t="76200" r="127000" b="136525"/>
            <wp:wrapThrough wrapText="bothSides">
              <wp:wrapPolygon edited="0">
                <wp:start x="-142" y="-426"/>
                <wp:lineTo x="-284" y="-319"/>
                <wp:lineTo x="-284" y="21831"/>
                <wp:lineTo x="-142" y="22257"/>
                <wp:lineTo x="21860" y="22257"/>
                <wp:lineTo x="22002" y="21831"/>
                <wp:lineTo x="22002" y="1384"/>
                <wp:lineTo x="21860" y="-213"/>
                <wp:lineTo x="21860" y="-426"/>
                <wp:lineTo x="-142" y="-426"/>
              </wp:wrapPolygon>
            </wp:wrapThrough>
            <wp:docPr id="3" name="Рисунок 3" descr="C:\Users\user\Documents\2017-2018 УЧЕБНЫЙ ГОД\Конкурсные материалы\Фестиваль музеев\IMG_8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17-2018 УЧЕБНЫЙ ГОД\Конкурсные материалы\Фестиваль музеев\IMG_85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86397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4"/>
        </w:rPr>
        <w:t>Ежегодно мы</w:t>
      </w:r>
      <w:r>
        <w:rPr>
          <w:rFonts w:ascii="Times New Roman" w:hAnsi="Times New Roman" w:cs="Times New Roman"/>
          <w:sz w:val="28"/>
          <w:szCs w:val="24"/>
        </w:rPr>
        <w:t xml:space="preserve"> активисты школьного краеведческо</w:t>
      </w:r>
      <w:r>
        <w:rPr>
          <w:rFonts w:ascii="Times New Roman" w:hAnsi="Times New Roman" w:cs="Times New Roman"/>
          <w:sz w:val="28"/>
          <w:szCs w:val="24"/>
        </w:rPr>
        <w:t xml:space="preserve">го музея «Факел», обучающиеся 9, 10 и 11 </w:t>
      </w:r>
      <w:r>
        <w:rPr>
          <w:rFonts w:ascii="Times New Roman" w:hAnsi="Times New Roman" w:cs="Times New Roman"/>
          <w:sz w:val="28"/>
          <w:szCs w:val="24"/>
        </w:rPr>
        <w:t xml:space="preserve">классов, </w:t>
      </w:r>
      <w:r>
        <w:rPr>
          <w:rFonts w:ascii="Times New Roman" w:hAnsi="Times New Roman" w:cs="Times New Roman"/>
          <w:sz w:val="28"/>
          <w:szCs w:val="24"/>
        </w:rPr>
        <w:t xml:space="preserve">проводим </w:t>
      </w:r>
      <w:r>
        <w:rPr>
          <w:rFonts w:ascii="Times New Roman" w:hAnsi="Times New Roman" w:cs="Times New Roman"/>
          <w:sz w:val="28"/>
          <w:szCs w:val="24"/>
        </w:rPr>
        <w:t>в центре хутора Шаминка акцию «Георгиевская ленточка». Всего в акции прин</w:t>
      </w:r>
      <w:r>
        <w:rPr>
          <w:rFonts w:ascii="Times New Roman" w:hAnsi="Times New Roman" w:cs="Times New Roman"/>
          <w:sz w:val="28"/>
          <w:szCs w:val="24"/>
        </w:rPr>
        <w:t>имают</w:t>
      </w:r>
      <w:r>
        <w:rPr>
          <w:rFonts w:ascii="Times New Roman" w:hAnsi="Times New Roman" w:cs="Times New Roman"/>
          <w:sz w:val="28"/>
          <w:szCs w:val="24"/>
        </w:rPr>
        <w:t xml:space="preserve"> участие 13</w:t>
      </w:r>
      <w:r>
        <w:rPr>
          <w:rFonts w:ascii="Times New Roman" w:hAnsi="Times New Roman" w:cs="Times New Roman"/>
          <w:sz w:val="28"/>
          <w:szCs w:val="24"/>
        </w:rPr>
        <w:t xml:space="preserve"> -15 активистов музея, те, кто посещает краеведческий кружок</w:t>
      </w:r>
      <w:r>
        <w:rPr>
          <w:rFonts w:ascii="Times New Roman" w:hAnsi="Times New Roman" w:cs="Times New Roman"/>
          <w:sz w:val="28"/>
          <w:szCs w:val="24"/>
        </w:rPr>
        <w:t>, вместе с нами бы</w:t>
      </w:r>
      <w:r>
        <w:rPr>
          <w:rFonts w:ascii="Times New Roman" w:hAnsi="Times New Roman" w:cs="Times New Roman"/>
          <w:sz w:val="28"/>
          <w:szCs w:val="24"/>
        </w:rPr>
        <w:t>вает</w:t>
      </w:r>
      <w:r>
        <w:rPr>
          <w:rFonts w:ascii="Times New Roman" w:hAnsi="Times New Roman" w:cs="Times New Roman"/>
          <w:sz w:val="28"/>
          <w:szCs w:val="24"/>
        </w:rPr>
        <w:t xml:space="preserve"> директор школы Кононова Наталья Александровна и руководитель школьного краеведческого музея Ушакова Елена Николаевна. Акция нач</w:t>
      </w:r>
      <w:r>
        <w:rPr>
          <w:rFonts w:ascii="Times New Roman" w:hAnsi="Times New Roman" w:cs="Times New Roman"/>
          <w:sz w:val="28"/>
          <w:szCs w:val="24"/>
        </w:rPr>
        <w:t>инается</w:t>
      </w:r>
      <w:r>
        <w:rPr>
          <w:rFonts w:ascii="Times New Roman" w:hAnsi="Times New Roman" w:cs="Times New Roman"/>
          <w:sz w:val="28"/>
          <w:szCs w:val="24"/>
        </w:rPr>
        <w:t xml:space="preserve"> с порога школы, откуда мы организованной колонной с флажками «9 мая» и Георгиев</w:t>
      </w:r>
      <w:r>
        <w:rPr>
          <w:rFonts w:ascii="Times New Roman" w:hAnsi="Times New Roman" w:cs="Times New Roman"/>
          <w:sz w:val="28"/>
          <w:szCs w:val="24"/>
        </w:rPr>
        <w:t>скими ленточками в руках направ</w:t>
      </w:r>
      <w:r>
        <w:rPr>
          <w:rFonts w:ascii="Times New Roman" w:hAnsi="Times New Roman" w:cs="Times New Roman"/>
          <w:sz w:val="28"/>
          <w:szCs w:val="24"/>
        </w:rPr>
        <w:t>л</w:t>
      </w:r>
      <w:r>
        <w:rPr>
          <w:rFonts w:ascii="Times New Roman" w:hAnsi="Times New Roman" w:cs="Times New Roman"/>
          <w:sz w:val="28"/>
          <w:szCs w:val="24"/>
        </w:rPr>
        <w:t>яемся</w:t>
      </w:r>
      <w:r>
        <w:rPr>
          <w:rFonts w:ascii="Times New Roman" w:hAnsi="Times New Roman" w:cs="Times New Roman"/>
          <w:sz w:val="28"/>
          <w:szCs w:val="24"/>
        </w:rPr>
        <w:t xml:space="preserve"> к центру хутора Шаминка. Встречая по дороге жителей хутора (даже если они находились во дворах) мы рассказыва</w:t>
      </w:r>
      <w:r>
        <w:rPr>
          <w:rFonts w:ascii="Times New Roman" w:hAnsi="Times New Roman" w:cs="Times New Roman"/>
          <w:sz w:val="28"/>
          <w:szCs w:val="24"/>
        </w:rPr>
        <w:t>ем</w:t>
      </w:r>
      <w:r>
        <w:rPr>
          <w:rFonts w:ascii="Times New Roman" w:hAnsi="Times New Roman" w:cs="Times New Roman"/>
          <w:sz w:val="28"/>
          <w:szCs w:val="24"/>
        </w:rPr>
        <w:t xml:space="preserve"> об акции, вруча</w:t>
      </w:r>
      <w:r>
        <w:rPr>
          <w:rFonts w:ascii="Times New Roman" w:hAnsi="Times New Roman" w:cs="Times New Roman"/>
          <w:sz w:val="28"/>
          <w:szCs w:val="24"/>
        </w:rPr>
        <w:t>ем</w:t>
      </w:r>
      <w:r>
        <w:rPr>
          <w:rFonts w:ascii="Times New Roman" w:hAnsi="Times New Roman" w:cs="Times New Roman"/>
          <w:sz w:val="28"/>
          <w:szCs w:val="24"/>
        </w:rPr>
        <w:t xml:space="preserve"> Георгиевские ленточки –как символ Победы, поздравля</w:t>
      </w:r>
      <w:r>
        <w:rPr>
          <w:rFonts w:ascii="Times New Roman" w:hAnsi="Times New Roman" w:cs="Times New Roman"/>
          <w:sz w:val="28"/>
          <w:szCs w:val="24"/>
        </w:rPr>
        <w:t>ем</w:t>
      </w:r>
      <w:r>
        <w:rPr>
          <w:rFonts w:ascii="Times New Roman" w:hAnsi="Times New Roman" w:cs="Times New Roman"/>
          <w:sz w:val="28"/>
          <w:szCs w:val="24"/>
        </w:rPr>
        <w:t xml:space="preserve"> с наступающим Днем Победы.  Особенных масштабов акция приобре</w:t>
      </w:r>
      <w:r>
        <w:rPr>
          <w:rFonts w:ascii="Times New Roman" w:hAnsi="Times New Roman" w:cs="Times New Roman"/>
          <w:sz w:val="28"/>
          <w:szCs w:val="24"/>
        </w:rPr>
        <w:t>тает</w:t>
      </w:r>
      <w:r>
        <w:rPr>
          <w:rFonts w:ascii="Times New Roman" w:hAnsi="Times New Roman" w:cs="Times New Roman"/>
          <w:sz w:val="28"/>
          <w:szCs w:val="24"/>
        </w:rPr>
        <w:t xml:space="preserve"> в центе хутора. Всем желающим активисты музея прикрепля</w:t>
      </w:r>
      <w:r>
        <w:rPr>
          <w:rFonts w:ascii="Times New Roman" w:hAnsi="Times New Roman" w:cs="Times New Roman"/>
          <w:sz w:val="28"/>
          <w:szCs w:val="24"/>
        </w:rPr>
        <w:t>ют</w:t>
      </w:r>
      <w:r>
        <w:rPr>
          <w:rFonts w:ascii="Times New Roman" w:hAnsi="Times New Roman" w:cs="Times New Roman"/>
          <w:sz w:val="28"/>
          <w:szCs w:val="24"/>
        </w:rPr>
        <w:t xml:space="preserve"> георгиевские ленточки, заход</w:t>
      </w:r>
      <w:r>
        <w:rPr>
          <w:rFonts w:ascii="Times New Roman" w:hAnsi="Times New Roman" w:cs="Times New Roman"/>
          <w:sz w:val="28"/>
          <w:szCs w:val="24"/>
        </w:rPr>
        <w:t>ят</w:t>
      </w:r>
      <w:r>
        <w:rPr>
          <w:rFonts w:ascii="Times New Roman" w:hAnsi="Times New Roman" w:cs="Times New Roman"/>
          <w:sz w:val="28"/>
          <w:szCs w:val="24"/>
        </w:rPr>
        <w:t xml:space="preserve"> в магазины и аптеку, где обычно в 10.00 утра очень много людей. Много слов благодарности получ</w:t>
      </w:r>
      <w:r>
        <w:rPr>
          <w:rFonts w:ascii="Times New Roman" w:hAnsi="Times New Roman" w:cs="Times New Roman"/>
          <w:sz w:val="28"/>
          <w:szCs w:val="24"/>
        </w:rPr>
        <w:t>аем</w:t>
      </w:r>
      <w:r>
        <w:rPr>
          <w:rFonts w:ascii="Times New Roman" w:hAnsi="Times New Roman" w:cs="Times New Roman"/>
          <w:sz w:val="28"/>
          <w:szCs w:val="24"/>
        </w:rPr>
        <w:t xml:space="preserve"> от слов жителей хутора. Мы, активисты школьного краеведческого музея «Факел» МБОУ Шаминская СОШ решили, что Акция «Георгиевская ленточка» в нашем хуторе станет традицией. </w:t>
      </w:r>
    </w:p>
    <w:p w:rsidR="00B70F43" w:rsidRDefault="00B70F43" w:rsidP="00B70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F43">
        <w:rPr>
          <w:rFonts w:ascii="Times New Roman" w:hAnsi="Times New Roman" w:cs="Times New Roman"/>
          <w:sz w:val="24"/>
          <w:szCs w:val="24"/>
        </w:rPr>
        <w:t xml:space="preserve">Синельникова Ксения и Ушаков Юрий, активисты школьного краеведческого музея «Факел», участники Акции. </w:t>
      </w:r>
    </w:p>
    <w:p w:rsidR="00B70F43" w:rsidRDefault="00B70F43" w:rsidP="00B70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F43" w:rsidRDefault="00B70F43" w:rsidP="00B70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F4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0130" cy="4078654"/>
            <wp:effectExtent l="76200" t="76200" r="128270" b="131445"/>
            <wp:docPr id="4" name="Рисунок 4" descr="C:\Users\user\Documents\2015-2016 УЧЕБНЫЙ ГОД\ФОТО\IMG_855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2015-2016 УЧЕБНЫЙ ГОД\ФОТО\IMG_8557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654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0F43" w:rsidRDefault="00B70F43" w:rsidP="00B70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0F43" w:rsidRPr="00B70F43" w:rsidRDefault="00B70F43" w:rsidP="00B70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F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4078654"/>
            <wp:effectExtent l="76200" t="76200" r="128270" b="131445"/>
            <wp:docPr id="5" name="Рисунок 5" descr="C:\Users\user\Documents\2015-2016 УЧЕБНЫЙ ГОД\ФОТО\IMG_8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2015-2016 УЧЕБНЫЙ ГОД\ФОТО\IMG_8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654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0F43" w:rsidRDefault="00B70F43" w:rsidP="00B70F43">
      <w:pPr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B70F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0F43" w:rsidRDefault="00B70F43" w:rsidP="00B70F43">
      <w:pPr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70F43" w:rsidSect="00E15803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03"/>
    <w:rsid w:val="00941A00"/>
    <w:rsid w:val="00B70F43"/>
    <w:rsid w:val="00E15803"/>
    <w:rsid w:val="00E7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0263D-218A-4962-886C-036DCB7C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8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2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2018-03-11T08:47:00Z</dcterms:created>
  <dcterms:modified xsi:type="dcterms:W3CDTF">2018-03-11T08:47:00Z</dcterms:modified>
</cp:coreProperties>
</file>